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rPr>
      </w:pPr>
      <w:r>
        <w:rPr>
          <w:rFonts w:hint="eastAsia" w:asciiTheme="majorEastAsia" w:hAnsiTheme="majorEastAsia" w:eastAsiaTheme="majorEastAsia"/>
        </w:rPr>
        <w:drawing>
          <wp:anchor distT="0" distB="0" distL="114300" distR="114300" simplePos="0" relativeHeight="251676672"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rPr>
      </w:pPr>
      <w:r>
        <mc:AlternateContent>
          <mc:Choice Requires="wps">
            <w:drawing>
              <wp:anchor distT="0" distB="0" distL="114300" distR="114300" simplePos="0" relativeHeight="251677696" behindDoc="0" locked="0" layoutInCell="1" allowOverlap="1">
                <wp:simplePos x="0" y="0"/>
                <wp:positionH relativeFrom="column">
                  <wp:posOffset>641350</wp:posOffset>
                </wp:positionH>
                <wp:positionV relativeFrom="paragraph">
                  <wp:posOffset>24130</wp:posOffset>
                </wp:positionV>
                <wp:extent cx="1022350" cy="9683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022350" cy="968375"/>
                        </a:xfrm>
                        <a:prstGeom prst="rect">
                          <a:avLst/>
                        </a:prstGeom>
                        <a:noFill/>
                        <a:ln>
                          <a:noFill/>
                        </a:ln>
                        <a:effectLst/>
                      </wps:spPr>
                      <wps:txbx>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0.5pt;margin-top:1.9pt;height:76.25pt;width:80.5pt;mso-wrap-style:none;z-index:251677696;mso-width-relative:page;mso-height-relative:page;" filled="f" stroked="f" coordsize="21600,21600"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UUOF1AAAAAkBAAAP&#10;AAAAAAAAAAEAIAAAACIAAABkcnMvZG93bnJldi54bWxQSwECFAAUAAAACACHTuJALUE1JBwCAAAd&#10;BAAADgAAAAAAAAABACAAAAAjAQAAZHJzL2Uyb0RvYy54bWxQSwUGAAAAAAYABgBZAQAAsQUAAAAA&#10;">
                <v:fill on="f" focussize="0,0"/>
                <v:stroke on="f"/>
                <v:imagedata o:title=""/>
                <o:lock v:ext="edit" aspectratio="f"/>
                <v:textbox style="mso-fit-shape-to-text:t;">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v:textbox>
              </v:shape>
            </w:pict>
          </mc:Fallback>
        </mc:AlternateContent>
      </w: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u w:val="single"/>
        </w:rPr>
        <w:t xml:space="preserve">  高星级饭店运营与管理  </w:t>
      </w:r>
      <w:r>
        <w:rPr>
          <w:rFonts w:hint="eastAsia" w:asciiTheme="majorEastAsia" w:hAnsiTheme="majorEastAsia" w:eastAsiaTheme="majorEastAsia"/>
          <w:b/>
          <w:sz w:val="36"/>
          <w:szCs w:val="36"/>
        </w:rPr>
        <w:t>专业</w:t>
      </w:r>
      <w:r>
        <w:rPr>
          <w:rFonts w:hint="eastAsia" w:asciiTheme="majorEastAsia" w:hAnsiTheme="majorEastAsia" w:eastAsiaTheme="majorEastAsia"/>
          <w:b/>
          <w:sz w:val="36"/>
          <w:szCs w:val="36"/>
          <w:u w:val="single"/>
        </w:rPr>
        <w:t xml:space="preserve">  </w:t>
      </w:r>
      <w:r>
        <w:rPr>
          <w:rFonts w:asciiTheme="majorEastAsia" w:hAnsiTheme="majorEastAsia" w:eastAsiaTheme="majorEastAsia"/>
          <w:b/>
          <w:sz w:val="36"/>
          <w:szCs w:val="36"/>
          <w:u w:val="single"/>
        </w:rPr>
        <w:t>2020</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级</w:t>
      </w:r>
    </w:p>
    <w:p>
      <w:pPr>
        <w:adjustRightInd w:val="0"/>
        <w:rPr>
          <w:rFonts w:asciiTheme="majorEastAsia" w:hAnsiTheme="majorEastAsia" w:eastAsiaTheme="majorEastAsia"/>
        </w:rPr>
      </w:pPr>
    </w:p>
    <w:p>
      <w:pPr>
        <w:adjustRightInd w:val="0"/>
        <w:rPr>
          <w:rFonts w:asciiTheme="majorEastAsia" w:hAnsiTheme="majorEastAsia" w:eastAsiaTheme="majorEastAsia"/>
        </w:rPr>
      </w:pPr>
      <w:r>
        <mc:AlternateContent>
          <mc:Choice Requires="wps">
            <w:drawing>
              <wp:anchor distT="0" distB="0" distL="114300" distR="114300" simplePos="0" relativeHeight="251678720" behindDoc="0" locked="0" layoutInCell="1" allowOverlap="1">
                <wp:simplePos x="0" y="0"/>
                <wp:positionH relativeFrom="column">
                  <wp:posOffset>2153920</wp:posOffset>
                </wp:positionH>
                <wp:positionV relativeFrom="paragraph">
                  <wp:posOffset>71120</wp:posOffset>
                </wp:positionV>
                <wp:extent cx="1397000" cy="39814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396800" cy="3981600"/>
                        </a:xfrm>
                        <a:prstGeom prst="rect">
                          <a:avLst/>
                        </a:prstGeom>
                        <a:noFill/>
                        <a:ln>
                          <a:noFill/>
                        </a:ln>
                        <a:effectLst/>
                      </wps:spPr>
                      <wps:txb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pt;margin-top:5.6pt;height:313.5pt;width:110pt;z-index:251678720;mso-width-relative:page;mso-height-relative:page;" filled="f" stroked="f" coordsize="21600,21600" o:gfxdata="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zV539cAAAAK&#10;AQAADwAAAAAAAAABACAAAAAiAAAAZHJzL2Rvd25yZXYueG1sUEsBAhQAFAAAAAgAh07iQOPXD+Ud&#10;AgAAIAQAAA4AAAAAAAAAAQAgAAAAJgEAAGRycy9lMm9Eb2MueG1sUEsFBgAAAAAGAAYAWQEAALUF&#10;AAAAAA==&#10;">
                <v:fill on="f" focussize="0,0"/>
                <v:stroke on="f"/>
                <v:imagedata o:title=""/>
                <o:lock v:ext="edit" aspectratio="f"/>
                <v:textbo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v:textbox>
              </v:shape>
            </w:pict>
          </mc:Fallback>
        </mc:AlternateContent>
      </w: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jc w:val="center"/>
        <w:rPr>
          <w:rFonts w:asciiTheme="majorEastAsia" w:hAnsiTheme="majorEastAsia" w:eastAsiaTheme="majorEastAsia"/>
          <w:b/>
        </w:rPr>
      </w:pPr>
    </w:p>
    <w:p>
      <w:pPr>
        <w:adjustRightInd w:val="0"/>
        <w:rPr>
          <w:rFonts w:asciiTheme="majorEastAsia" w:hAnsiTheme="majorEastAsia" w:eastAsiaTheme="majorEastAsia"/>
        </w:rPr>
      </w:pPr>
    </w:p>
    <w:p>
      <w:pPr>
        <w:adjustRightInd w:val="0"/>
        <w:rPr>
          <w:rFonts w:asciiTheme="majorEastAsia" w:hAnsiTheme="majorEastAsia" w:eastAsiaTheme="majorEastAsia"/>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w:t>
      </w:r>
    </w:p>
    <w:p>
      <w:pPr>
        <w:adjustRightInd w:val="0"/>
        <w:ind w:firstLine="166" w:firstLineChars="59"/>
        <w:jc w:val="center"/>
        <w:rPr>
          <w:rFonts w:asciiTheme="majorEastAsia" w:hAnsiTheme="majorEastAsia" w:eastAsiaTheme="majorEastAsia"/>
          <w:b/>
          <w:sz w:val="28"/>
          <w:szCs w:val="28"/>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w:t>
      </w:r>
      <w:r>
        <w:rPr>
          <w:rFonts w:asciiTheme="majorEastAsia" w:hAnsiTheme="majorEastAsia" w:eastAsiaTheme="majorEastAsia"/>
          <w:b/>
          <w:sz w:val="28"/>
          <w:szCs w:val="28"/>
        </w:rPr>
        <w:t>2020</w:t>
      </w:r>
      <w:r>
        <w:rPr>
          <w:rFonts w:hint="eastAsia" w:asciiTheme="majorEastAsia" w:hAnsiTheme="majorEastAsia" w:eastAsiaTheme="majorEastAsia"/>
          <w:b/>
          <w:sz w:val="28"/>
          <w:szCs w:val="28"/>
        </w:rPr>
        <w:t>年</w:t>
      </w:r>
      <w:r>
        <w:rPr>
          <w:rFonts w:asciiTheme="majorEastAsia" w:hAnsiTheme="majorEastAsia" w:eastAsiaTheme="majorEastAsia"/>
          <w:b/>
          <w:sz w:val="28"/>
          <w:szCs w:val="28"/>
        </w:rPr>
        <w:t>6</w:t>
      </w:r>
      <w:r>
        <w:rPr>
          <w:rFonts w:hint="eastAsia" w:asciiTheme="majorEastAsia" w:hAnsiTheme="majorEastAsia" w:eastAsiaTheme="majorEastAsia"/>
          <w:b/>
          <w:sz w:val="28"/>
          <w:szCs w:val="28"/>
        </w:rPr>
        <w:t>月制定</w:t>
      </w:r>
    </w:p>
    <w:p>
      <w:pPr>
        <w:adjustRightInd w:val="0"/>
        <w:ind w:firstLine="4800" w:firstLineChars="2000"/>
        <w:rPr>
          <w:rFonts w:asciiTheme="majorEastAsia" w:hAnsiTheme="majorEastAsia" w:eastAsiaTheme="majorEastAsia"/>
        </w:rPr>
      </w:pPr>
    </w:p>
    <w:p>
      <w:pPr>
        <w:pStyle w:val="4"/>
        <w:jc w:val="center"/>
      </w:pPr>
      <w:bookmarkStart w:id="0" w:name="_Toc12549778"/>
      <w:r>
        <w:rPr>
          <w:rFonts w:hint="eastAsia"/>
        </w:rPr>
        <w:t>人才培养方案体例框架和基本要求</w:t>
      </w:r>
      <w:bookmarkEnd w:id="0"/>
    </w:p>
    <w:p>
      <w:pPr>
        <w:spacing w:line="560" w:lineRule="exact"/>
        <w:ind w:firstLine="482" w:firstLineChars="200"/>
        <w:rPr>
          <w:rFonts w:ascii="黑体" w:hAnsi="黑体" w:eastAsia="黑体"/>
          <w:b/>
        </w:rPr>
      </w:pPr>
      <w:r>
        <w:rPr>
          <w:rFonts w:ascii="黑体" w:hAnsi="黑体" w:eastAsia="黑体"/>
          <w:b/>
        </w:rPr>
        <w:t>一、专业名称及代码</w:t>
      </w:r>
    </w:p>
    <w:p>
      <w:pPr>
        <w:spacing w:line="440" w:lineRule="exact"/>
        <w:ind w:firstLine="480" w:firstLineChars="200"/>
        <w:rPr>
          <w:rFonts w:asciiTheme="minorEastAsia" w:hAnsiTheme="minorEastAsia"/>
        </w:rPr>
      </w:pPr>
      <w:r>
        <w:rPr>
          <w:rFonts w:hint="eastAsia" w:asciiTheme="minorEastAsia" w:hAnsiTheme="minorEastAsia"/>
        </w:rPr>
        <w:t>专业名称：</w:t>
      </w:r>
      <w:r>
        <w:rPr>
          <w:rFonts w:asciiTheme="minorEastAsia" w:hAnsiTheme="minorEastAsia"/>
        </w:rPr>
        <w:t xml:space="preserve"> </w:t>
      </w:r>
      <w:r>
        <w:rPr>
          <w:rFonts w:hint="eastAsia" w:asciiTheme="minorEastAsia" w:hAnsiTheme="minorEastAsia"/>
        </w:rPr>
        <w:t>高星级饭店运营与管理</w:t>
      </w:r>
    </w:p>
    <w:p>
      <w:pPr>
        <w:spacing w:line="440" w:lineRule="exact"/>
        <w:ind w:firstLine="480" w:firstLineChars="200"/>
        <w:rPr>
          <w:rFonts w:asciiTheme="minorEastAsia" w:hAnsiTheme="minorEastAsia"/>
        </w:rPr>
      </w:pPr>
      <w:r>
        <w:rPr>
          <w:rFonts w:hint="eastAsia" w:asciiTheme="minorEastAsia" w:hAnsiTheme="minorEastAsia"/>
        </w:rPr>
        <w:t>专业代码：1</w:t>
      </w:r>
      <w:r>
        <w:rPr>
          <w:rFonts w:asciiTheme="minorEastAsia" w:hAnsiTheme="minorEastAsia"/>
        </w:rPr>
        <w:t>30100</w:t>
      </w:r>
    </w:p>
    <w:p>
      <w:pPr>
        <w:spacing w:line="560" w:lineRule="exact"/>
        <w:ind w:firstLine="482" w:firstLineChars="200"/>
        <w:rPr>
          <w:rFonts w:ascii="黑体" w:hAnsi="黑体" w:eastAsia="黑体"/>
          <w:b/>
        </w:rPr>
      </w:pPr>
      <w:r>
        <w:rPr>
          <w:rFonts w:hint="eastAsia" w:ascii="黑体" w:hAnsi="黑体" w:eastAsia="黑体"/>
          <w:b/>
        </w:rPr>
        <w:t>二</w:t>
      </w:r>
      <w:r>
        <w:rPr>
          <w:rFonts w:ascii="黑体" w:hAnsi="黑体" w:eastAsia="黑体"/>
          <w:b/>
        </w:rPr>
        <w:t>、</w:t>
      </w:r>
      <w:r>
        <w:rPr>
          <w:rFonts w:hint="eastAsia" w:ascii="黑体" w:hAnsi="黑体" w:eastAsia="黑体"/>
          <w:b/>
        </w:rPr>
        <w:t>入学要求</w:t>
      </w:r>
    </w:p>
    <w:p>
      <w:pPr>
        <w:spacing w:line="440" w:lineRule="exact"/>
        <w:ind w:firstLine="480" w:firstLineChars="200"/>
        <w:rPr>
          <w:rFonts w:asciiTheme="minorEastAsia" w:hAnsiTheme="minorEastAsia"/>
        </w:rPr>
      </w:pPr>
      <w:r>
        <w:rPr>
          <w:rFonts w:hint="eastAsia" w:asciiTheme="minorEastAsia" w:hAnsiTheme="minorEastAsia"/>
        </w:rPr>
        <w:t>初中阶段教育毕业生或同等学力人员</w:t>
      </w:r>
    </w:p>
    <w:p>
      <w:pPr>
        <w:spacing w:line="560" w:lineRule="exact"/>
        <w:ind w:firstLine="482" w:firstLineChars="200"/>
        <w:rPr>
          <w:rFonts w:ascii="黑体" w:hAnsi="黑体" w:eastAsia="黑体"/>
          <w:b/>
        </w:rPr>
      </w:pPr>
      <w:r>
        <w:rPr>
          <w:rFonts w:hint="eastAsia" w:ascii="黑体" w:hAnsi="黑体" w:eastAsia="黑体"/>
          <w:b/>
        </w:rPr>
        <w:t>三</w:t>
      </w:r>
      <w:r>
        <w:rPr>
          <w:rFonts w:ascii="黑体" w:hAnsi="黑体" w:eastAsia="黑体"/>
          <w:b/>
        </w:rPr>
        <w:t>、</w:t>
      </w:r>
      <w:r>
        <w:rPr>
          <w:rFonts w:hint="eastAsia" w:ascii="黑体" w:hAnsi="黑体" w:eastAsia="黑体"/>
          <w:b/>
        </w:rPr>
        <w:t>基本学制</w:t>
      </w:r>
    </w:p>
    <w:p>
      <w:pPr>
        <w:spacing w:line="440" w:lineRule="exact"/>
        <w:ind w:firstLine="480" w:firstLineChars="200"/>
        <w:rPr>
          <w:color w:val="595959"/>
          <w:szCs w:val="21"/>
        </w:rPr>
      </w:pPr>
      <w:r>
        <w:rPr>
          <w:rFonts w:hint="eastAsia" w:asciiTheme="minorEastAsia" w:hAnsiTheme="minorEastAsia"/>
        </w:rPr>
        <w:t>三年，中专</w:t>
      </w:r>
    </w:p>
    <w:p>
      <w:pPr>
        <w:spacing w:line="560" w:lineRule="exact"/>
        <w:ind w:firstLine="482" w:firstLineChars="200"/>
        <w:rPr>
          <w:rFonts w:ascii="黑体" w:hAnsi="黑体" w:eastAsia="黑体"/>
          <w:b/>
        </w:rPr>
      </w:pPr>
      <w:r>
        <w:rPr>
          <w:rFonts w:hint="eastAsia" w:ascii="黑体" w:hAnsi="黑体" w:eastAsia="黑体"/>
          <w:b/>
        </w:rPr>
        <w:t>四</w:t>
      </w:r>
      <w:r>
        <w:rPr>
          <w:rFonts w:ascii="黑体" w:hAnsi="黑体" w:eastAsia="黑体"/>
          <w:b/>
        </w:rPr>
        <w:t>、职业面向</w:t>
      </w:r>
    </w:p>
    <w:p>
      <w:pPr>
        <w:adjustRightInd w:val="0"/>
        <w:spacing w:line="560" w:lineRule="exact"/>
        <w:ind w:firstLine="482" w:firstLineChars="200"/>
        <w:rPr>
          <w:rFonts w:asciiTheme="minorEastAsia" w:hAnsiTheme="minorEastAsia"/>
          <w:b/>
        </w:rPr>
      </w:pPr>
      <w:r>
        <w:rPr>
          <w:rFonts w:hint="eastAsia" w:asciiTheme="minorEastAsia" w:hAnsiTheme="minorEastAsia"/>
          <w:b/>
        </w:rPr>
        <w:t>（一）服务面向</w:t>
      </w:r>
    </w:p>
    <w:tbl>
      <w:tblPr>
        <w:tblStyle w:val="8"/>
        <w:tblpPr w:leftFromText="180" w:rightFromText="180" w:vertAnchor="text" w:tblpY="1"/>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383"/>
        <w:gridCol w:w="2127"/>
        <w:gridCol w:w="212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0" w:type="dxa"/>
            <w:vAlign w:val="center"/>
          </w:tcPr>
          <w:p>
            <w:pPr>
              <w:jc w:val="center"/>
              <w:rPr>
                <w:rFonts w:ascii="Arial" w:hAnsi="Arial" w:eastAsia="仿宋_GB2312" w:cs="Arial"/>
                <w:bCs/>
                <w:szCs w:val="21"/>
              </w:rPr>
            </w:pPr>
            <w:r>
              <w:rPr>
                <w:rFonts w:hint="eastAsia"/>
                <w:szCs w:val="21"/>
              </w:rPr>
              <w:t>序号</w:t>
            </w:r>
          </w:p>
        </w:tc>
        <w:tc>
          <w:tcPr>
            <w:tcW w:w="1383" w:type="dxa"/>
            <w:vAlign w:val="center"/>
          </w:tcPr>
          <w:p>
            <w:pPr>
              <w:jc w:val="center"/>
              <w:rPr>
                <w:rFonts w:ascii="Arial" w:hAnsi="Arial" w:eastAsia="仿宋_GB2312" w:cs="Arial"/>
                <w:bCs/>
                <w:szCs w:val="21"/>
              </w:rPr>
            </w:pPr>
            <w:r>
              <w:rPr>
                <w:rFonts w:hint="eastAsia"/>
                <w:szCs w:val="21"/>
              </w:rPr>
              <w:t>对应行业（代码）</w:t>
            </w:r>
          </w:p>
        </w:tc>
        <w:tc>
          <w:tcPr>
            <w:tcW w:w="2127" w:type="dxa"/>
            <w:vAlign w:val="center"/>
          </w:tcPr>
          <w:p>
            <w:pPr>
              <w:jc w:val="center"/>
              <w:rPr>
                <w:szCs w:val="21"/>
              </w:rPr>
            </w:pPr>
            <w:r>
              <w:rPr>
                <w:rFonts w:hint="eastAsia"/>
                <w:szCs w:val="21"/>
              </w:rPr>
              <w:t>主要职业类别</w:t>
            </w:r>
          </w:p>
          <w:p>
            <w:pPr>
              <w:jc w:val="center"/>
              <w:rPr>
                <w:rFonts w:ascii="Arial" w:hAnsi="Arial" w:eastAsia="仿宋_GB2312" w:cs="Arial"/>
                <w:bCs/>
                <w:szCs w:val="21"/>
              </w:rPr>
            </w:pPr>
            <w:r>
              <w:rPr>
                <w:rFonts w:hint="eastAsia"/>
                <w:szCs w:val="21"/>
              </w:rPr>
              <w:t>（代码）</w:t>
            </w:r>
          </w:p>
        </w:tc>
        <w:tc>
          <w:tcPr>
            <w:tcW w:w="2124" w:type="dxa"/>
            <w:vAlign w:val="center"/>
          </w:tcPr>
          <w:p>
            <w:pPr>
              <w:jc w:val="center"/>
              <w:rPr>
                <w:rFonts w:ascii="Arial" w:hAnsi="Arial" w:eastAsia="仿宋_GB2312" w:cs="Arial"/>
                <w:bCs/>
                <w:szCs w:val="21"/>
              </w:rPr>
            </w:pPr>
            <w:r>
              <w:rPr>
                <w:rFonts w:hint="eastAsia"/>
                <w:szCs w:val="21"/>
              </w:rPr>
              <w:t>主要岗位类别（或技术领域）</w:t>
            </w:r>
          </w:p>
        </w:tc>
        <w:tc>
          <w:tcPr>
            <w:tcW w:w="2205" w:type="dxa"/>
            <w:vAlign w:val="center"/>
          </w:tcPr>
          <w:p>
            <w:pPr>
              <w:rPr>
                <w:szCs w:val="21"/>
              </w:rPr>
            </w:pPr>
            <w:r>
              <w:rPr>
                <w:rFonts w:hint="eastAsia"/>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00" w:type="dxa"/>
            <w:vAlign w:val="center"/>
          </w:tcPr>
          <w:p>
            <w:pPr>
              <w:jc w:val="center"/>
              <w:rPr>
                <w:rFonts w:ascii="Arial" w:hAnsi="Arial" w:eastAsia="仿宋_GB2312" w:cs="Arial"/>
                <w:bCs/>
                <w:szCs w:val="21"/>
              </w:rPr>
            </w:pPr>
          </w:p>
        </w:tc>
        <w:tc>
          <w:tcPr>
            <w:tcW w:w="1383" w:type="dxa"/>
            <w:vAlign w:val="center"/>
          </w:tcPr>
          <w:p>
            <w:pPr>
              <w:jc w:val="center"/>
              <w:rPr>
                <w:rFonts w:ascii="Arial" w:hAnsi="Arial" w:eastAsia="仿宋_GB2312" w:cs="Arial"/>
                <w:bCs/>
                <w:szCs w:val="21"/>
              </w:rPr>
            </w:pPr>
            <w:r>
              <w:rPr>
                <w:rFonts w:hint="eastAsia" w:ascii="Arial" w:hAnsi="Arial" w:eastAsia="仿宋_GB2312" w:cs="Arial"/>
                <w:bCs/>
                <w:szCs w:val="21"/>
              </w:rPr>
              <w:t>6</w:t>
            </w:r>
            <w:r>
              <w:rPr>
                <w:rFonts w:ascii="Arial" w:hAnsi="Arial" w:eastAsia="仿宋_GB2312" w:cs="Arial"/>
                <w:bCs/>
                <w:szCs w:val="21"/>
              </w:rPr>
              <w:t>2</w:t>
            </w:r>
          </w:p>
          <w:p>
            <w:pPr>
              <w:jc w:val="center"/>
              <w:rPr>
                <w:rFonts w:ascii="Arial" w:hAnsi="Arial" w:eastAsia="仿宋_GB2312" w:cs="Arial"/>
                <w:bCs/>
                <w:szCs w:val="21"/>
              </w:rPr>
            </w:pPr>
            <w:r>
              <w:rPr>
                <w:rFonts w:hint="eastAsia" w:ascii="Arial" w:hAnsi="Arial" w:eastAsia="仿宋_GB2312" w:cs="Arial"/>
                <w:bCs/>
                <w:szCs w:val="21"/>
              </w:rPr>
              <w:t>6</w:t>
            </w:r>
            <w:r>
              <w:rPr>
                <w:rFonts w:ascii="Arial" w:hAnsi="Arial" w:eastAsia="仿宋_GB2312" w:cs="Arial"/>
                <w:bCs/>
                <w:szCs w:val="21"/>
              </w:rPr>
              <w:t>1</w:t>
            </w:r>
          </w:p>
        </w:tc>
        <w:tc>
          <w:tcPr>
            <w:tcW w:w="2127" w:type="dxa"/>
            <w:vAlign w:val="center"/>
          </w:tcPr>
          <w:p>
            <w:pPr>
              <w:jc w:val="center"/>
              <w:rPr>
                <w:rFonts w:ascii="Arial" w:hAnsi="Arial" w:eastAsia="仿宋_GB2312" w:cs="Arial"/>
                <w:bCs/>
                <w:szCs w:val="21"/>
              </w:rPr>
            </w:pPr>
            <w:r>
              <w:rPr>
                <w:rFonts w:hint="eastAsia" w:ascii="Arial" w:hAnsi="Arial" w:eastAsia="仿宋_GB2312" w:cs="Arial"/>
                <w:bCs/>
                <w:szCs w:val="21"/>
              </w:rPr>
              <w:t>4</w:t>
            </w:r>
            <w:r>
              <w:rPr>
                <w:rFonts w:ascii="Arial" w:hAnsi="Arial" w:eastAsia="仿宋_GB2312" w:cs="Arial"/>
                <w:bCs/>
                <w:szCs w:val="21"/>
              </w:rPr>
              <w:t>-03-05-01</w:t>
            </w:r>
          </w:p>
          <w:p>
            <w:pPr>
              <w:jc w:val="center"/>
              <w:rPr>
                <w:rFonts w:ascii="Arial" w:hAnsi="Arial" w:eastAsia="仿宋_GB2312" w:cs="Arial"/>
                <w:bCs/>
                <w:szCs w:val="21"/>
              </w:rPr>
            </w:pPr>
            <w:r>
              <w:rPr>
                <w:rFonts w:hint="eastAsia" w:ascii="Arial" w:hAnsi="Arial" w:eastAsia="仿宋_GB2312" w:cs="Arial"/>
                <w:bCs/>
                <w:szCs w:val="21"/>
              </w:rPr>
              <w:t>4</w:t>
            </w:r>
            <w:r>
              <w:rPr>
                <w:rFonts w:ascii="Arial" w:hAnsi="Arial" w:eastAsia="仿宋_GB2312" w:cs="Arial"/>
                <w:bCs/>
                <w:szCs w:val="21"/>
              </w:rPr>
              <w:t>-04-01-01</w:t>
            </w:r>
          </w:p>
          <w:p>
            <w:pPr>
              <w:jc w:val="center"/>
              <w:rPr>
                <w:rFonts w:ascii="Arial" w:hAnsi="Arial" w:eastAsia="仿宋_GB2312" w:cs="Arial"/>
                <w:bCs/>
                <w:szCs w:val="21"/>
              </w:rPr>
            </w:pPr>
            <w:r>
              <w:rPr>
                <w:rFonts w:hint="eastAsia" w:ascii="Arial" w:hAnsi="Arial" w:eastAsia="仿宋_GB2312" w:cs="Arial"/>
                <w:bCs/>
                <w:szCs w:val="21"/>
              </w:rPr>
              <w:t>4</w:t>
            </w:r>
            <w:r>
              <w:rPr>
                <w:rFonts w:ascii="Arial" w:hAnsi="Arial" w:eastAsia="仿宋_GB2312" w:cs="Arial"/>
                <w:bCs/>
                <w:szCs w:val="21"/>
              </w:rPr>
              <w:t>-04-01-02</w:t>
            </w:r>
          </w:p>
          <w:p>
            <w:pPr>
              <w:jc w:val="center"/>
              <w:rPr>
                <w:rFonts w:ascii="Arial" w:hAnsi="Arial" w:eastAsia="仿宋_GB2312" w:cs="Arial"/>
                <w:bCs/>
                <w:szCs w:val="21"/>
              </w:rPr>
            </w:pPr>
            <w:r>
              <w:rPr>
                <w:rFonts w:hint="eastAsia" w:ascii="Arial" w:hAnsi="Arial" w:eastAsia="仿宋_GB2312" w:cs="Arial"/>
                <w:bCs/>
                <w:szCs w:val="21"/>
              </w:rPr>
              <w:t>4</w:t>
            </w:r>
            <w:r>
              <w:rPr>
                <w:rFonts w:ascii="Arial" w:hAnsi="Arial" w:eastAsia="仿宋_GB2312" w:cs="Arial"/>
                <w:bCs/>
                <w:szCs w:val="21"/>
              </w:rPr>
              <w:t>-04-02-01</w:t>
            </w:r>
          </w:p>
        </w:tc>
        <w:tc>
          <w:tcPr>
            <w:tcW w:w="2124" w:type="dxa"/>
            <w:vAlign w:val="center"/>
          </w:tcPr>
          <w:p>
            <w:pPr>
              <w:jc w:val="center"/>
              <w:rPr>
                <w:rFonts w:ascii="Arial" w:hAnsi="Arial" w:eastAsia="仿宋_GB2312" w:cs="Arial"/>
                <w:bCs/>
                <w:szCs w:val="21"/>
              </w:rPr>
            </w:pPr>
            <w:r>
              <w:rPr>
                <w:rFonts w:hint="eastAsia" w:ascii="Arial" w:hAnsi="Arial" w:eastAsia="仿宋_GB2312" w:cs="Arial"/>
                <w:bCs/>
                <w:szCs w:val="21"/>
              </w:rPr>
              <w:t>餐厅服务员</w:t>
            </w:r>
          </w:p>
          <w:p>
            <w:pPr>
              <w:jc w:val="center"/>
              <w:rPr>
                <w:rFonts w:ascii="Arial" w:hAnsi="Arial" w:eastAsia="仿宋_GB2312" w:cs="Arial"/>
                <w:bCs/>
                <w:szCs w:val="21"/>
              </w:rPr>
            </w:pPr>
            <w:r>
              <w:rPr>
                <w:rFonts w:hint="eastAsia" w:ascii="Arial" w:hAnsi="Arial" w:eastAsia="仿宋_GB2312" w:cs="Arial"/>
                <w:bCs/>
                <w:szCs w:val="21"/>
              </w:rPr>
              <w:t>前厅服务员</w:t>
            </w:r>
          </w:p>
          <w:p>
            <w:pPr>
              <w:jc w:val="center"/>
              <w:rPr>
                <w:rFonts w:ascii="Arial" w:hAnsi="Arial" w:eastAsia="仿宋_GB2312" w:cs="Arial"/>
                <w:bCs/>
                <w:szCs w:val="21"/>
              </w:rPr>
            </w:pPr>
            <w:r>
              <w:rPr>
                <w:rFonts w:hint="eastAsia" w:ascii="Arial" w:hAnsi="Arial" w:eastAsia="仿宋_GB2312" w:cs="Arial"/>
                <w:bCs/>
                <w:szCs w:val="21"/>
              </w:rPr>
              <w:t>客房服务员</w:t>
            </w:r>
          </w:p>
          <w:p>
            <w:pPr>
              <w:jc w:val="center"/>
              <w:rPr>
                <w:rFonts w:ascii="Arial" w:hAnsi="Arial" w:eastAsia="仿宋_GB2312" w:cs="Arial"/>
                <w:bCs/>
                <w:szCs w:val="21"/>
              </w:rPr>
            </w:pPr>
            <w:r>
              <w:rPr>
                <w:rFonts w:hint="eastAsia" w:ascii="Arial" w:hAnsi="Arial" w:eastAsia="仿宋_GB2312" w:cs="Arial"/>
                <w:bCs/>
                <w:szCs w:val="21"/>
              </w:rPr>
              <w:t>导游</w:t>
            </w:r>
          </w:p>
        </w:tc>
        <w:tc>
          <w:tcPr>
            <w:tcW w:w="2205" w:type="dxa"/>
            <w:vAlign w:val="center"/>
          </w:tcPr>
          <w:p>
            <w:pPr>
              <w:jc w:val="center"/>
              <w:rPr>
                <w:rFonts w:ascii="Arial" w:hAnsi="Arial" w:eastAsia="仿宋_GB2312" w:cs="Arial"/>
                <w:bCs/>
                <w:szCs w:val="21"/>
              </w:rPr>
            </w:pPr>
            <w:r>
              <w:rPr>
                <w:rFonts w:hint="eastAsia" w:ascii="Arial" w:hAnsi="Arial" w:eastAsia="仿宋_GB2312" w:cs="Arial"/>
                <w:bCs/>
                <w:szCs w:val="21"/>
              </w:rPr>
              <w:t>茶艺师</w:t>
            </w:r>
          </w:p>
          <w:p>
            <w:pPr>
              <w:jc w:val="center"/>
              <w:rPr>
                <w:rFonts w:ascii="Arial" w:hAnsi="Arial" w:eastAsia="仿宋_GB2312" w:cs="Arial"/>
                <w:bCs/>
                <w:szCs w:val="21"/>
              </w:rPr>
            </w:pPr>
            <w:r>
              <w:rPr>
                <w:rFonts w:hint="eastAsia" w:ascii="Arial" w:hAnsi="Arial" w:eastAsia="仿宋_GB2312" w:cs="Arial"/>
                <w:bCs/>
                <w:szCs w:val="21"/>
              </w:rPr>
              <w:t>调酒师</w:t>
            </w:r>
          </w:p>
          <w:p>
            <w:pPr>
              <w:jc w:val="center"/>
              <w:rPr>
                <w:rFonts w:ascii="Arial" w:hAnsi="Arial" w:eastAsia="仿宋_GB2312" w:cs="Arial"/>
                <w:bCs/>
                <w:szCs w:val="21"/>
              </w:rPr>
            </w:pPr>
            <w:r>
              <w:rPr>
                <w:rFonts w:hint="eastAsia" w:ascii="Arial" w:hAnsi="Arial" w:eastAsia="仿宋_GB2312" w:cs="Arial"/>
                <w:bCs/>
                <w:szCs w:val="21"/>
              </w:rPr>
              <w:t>导游证</w:t>
            </w:r>
          </w:p>
        </w:tc>
      </w:tr>
    </w:tbl>
    <w:p>
      <w:pPr>
        <w:adjustRightInd w:val="0"/>
        <w:spacing w:line="560" w:lineRule="exact"/>
        <w:ind w:firstLine="482" w:firstLineChars="200"/>
        <w:rPr>
          <w:rFonts w:hint="eastAsia" w:asciiTheme="minorEastAsia" w:hAnsiTheme="minorEastAsia"/>
          <w:b/>
        </w:rPr>
      </w:pPr>
    </w:p>
    <w:p>
      <w:pPr>
        <w:adjustRightInd w:val="0"/>
        <w:spacing w:line="560" w:lineRule="exact"/>
        <w:ind w:firstLine="482" w:firstLineChars="200"/>
        <w:rPr>
          <w:rFonts w:asciiTheme="minorEastAsia" w:hAnsiTheme="minorEastAsia"/>
          <w:b/>
        </w:rPr>
      </w:pPr>
      <w:r>
        <w:rPr>
          <w:rFonts w:hint="eastAsia" w:asciiTheme="minorEastAsia" w:hAnsiTheme="minorEastAsia"/>
          <w:b/>
        </w:rPr>
        <w:t>（二）职业发展路径</w:t>
      </w:r>
    </w:p>
    <w:p>
      <w:pPr>
        <w:snapToGrid w:val="0"/>
        <w:spacing w:line="360" w:lineRule="auto"/>
        <w:rPr>
          <w:rFonts w:asciiTheme="minorEastAsia" w:hAnsiTheme="minorEastAsia"/>
          <w:b/>
        </w:rPr>
      </w:pPr>
      <w:r>
        <w:rPr>
          <w:rFonts w:hint="eastAsia" w:asciiTheme="minorEastAsia" w:hAnsiTheme="minorEastAsia"/>
          <w:b/>
        </w:rPr>
        <mc:AlternateContent>
          <mc:Choice Requires="wpc">
            <w:drawing>
              <wp:anchor distT="0" distB="0" distL="114300" distR="114300" simplePos="0" relativeHeight="251680768" behindDoc="0" locked="0" layoutInCell="1" allowOverlap="1">
                <wp:simplePos x="0" y="0"/>
                <wp:positionH relativeFrom="column">
                  <wp:posOffset>-271780</wp:posOffset>
                </wp:positionH>
                <wp:positionV relativeFrom="paragraph">
                  <wp:posOffset>10795</wp:posOffset>
                </wp:positionV>
                <wp:extent cx="5806440" cy="2701925"/>
                <wp:effectExtent l="0" t="0" r="0" b="3175"/>
                <wp:wrapTopAndBottom/>
                <wp:docPr id="34"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 name="矩形 35"/>
                        <wps:cNvSpPr/>
                        <wps:spPr>
                          <a:xfrm>
                            <a:off x="0" y="649436"/>
                            <a:ext cx="670560" cy="1563326"/>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文本框 52"/>
                        <wps:cNvSpPr txBox="1"/>
                        <wps:spPr>
                          <a:xfrm>
                            <a:off x="44334" y="680996"/>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人力资源</w:t>
                              </w:r>
                            </w:p>
                            <w:p>
                              <w:pPr>
                                <w:ind w:firstLine="75" w:firstLineChars="50"/>
                                <w:rPr>
                                  <w:sz w:val="15"/>
                                  <w:szCs w:val="15"/>
                                </w:rPr>
                              </w:pPr>
                              <w:r>
                                <w:rPr>
                                  <w:rFonts w:hint="eastAsia"/>
                                  <w:sz w:val="15"/>
                                  <w:szCs w:val="15"/>
                                </w:rPr>
                                <w:t>（</w:t>
                              </w:r>
                              <w:r>
                                <w:rPr>
                                  <w:sz w:val="15"/>
                                  <w:szCs w:val="15"/>
                                </w:rPr>
                                <w:t>HR</w:t>
                              </w:r>
                              <w:r>
                                <w:rPr>
                                  <w:rFonts w:hint="eastAsia"/>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文本框 71"/>
                        <wps:cNvSpPr txBox="1"/>
                        <wps:spPr>
                          <a:xfrm>
                            <a:off x="44334" y="1728039"/>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调酒师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69"/>
                        <wps:cNvSpPr/>
                        <wps:spPr>
                          <a:xfrm>
                            <a:off x="1041862" y="2153462"/>
                            <a:ext cx="3768436" cy="520931"/>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6" name="文本框 76"/>
                        <wps:cNvSpPr txBox="1"/>
                        <wps:spPr>
                          <a:xfrm>
                            <a:off x="1089660" y="2203340"/>
                            <a:ext cx="685800"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前厅服务员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80"/>
                        <wps:cNvSpPr txBox="1"/>
                        <wps:spPr>
                          <a:xfrm>
                            <a:off x="4053840" y="2203340"/>
                            <a:ext cx="684415"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导游</w:t>
                              </w:r>
                            </w:p>
                            <w:p>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3" name="直接连接符 93"/>
                        <wps:cNvCnPr>
                          <a:stCxn id="52" idx="2"/>
                          <a:endCxn id="71" idx="0"/>
                        </wps:cNvCnPr>
                        <wps:spPr>
                          <a:xfrm>
                            <a:off x="332834" y="1119125"/>
                            <a:ext cx="0" cy="608914"/>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0" name="文本框 70"/>
                        <wps:cNvSpPr txBox="1"/>
                        <wps:spPr>
                          <a:xfrm>
                            <a:off x="44334" y="1207288"/>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咖啡师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9" name="直接连接符 99"/>
                        <wps:cNvCnPr>
                          <a:endCxn id="80" idx="1"/>
                        </wps:cNvCnPr>
                        <wps:spPr>
                          <a:xfrm>
                            <a:off x="1740131" y="2402844"/>
                            <a:ext cx="2313709" cy="5543"/>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77" name="文本框 77"/>
                        <wps:cNvSpPr txBox="1"/>
                        <wps:spPr>
                          <a:xfrm>
                            <a:off x="1845424" y="2203340"/>
                            <a:ext cx="692035"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客房服务员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文本框 78"/>
                        <wps:cNvSpPr txBox="1"/>
                        <wps:spPr>
                          <a:xfrm>
                            <a:off x="2604654" y="2203340"/>
                            <a:ext cx="676101"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餐饮服务员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3337560" y="2203339"/>
                            <a:ext cx="680258"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销售助理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0" name="矩形 100"/>
                        <wps:cNvSpPr/>
                        <wps:spPr>
                          <a:xfrm>
                            <a:off x="1008611" y="1200271"/>
                            <a:ext cx="3768436" cy="520931"/>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文本框 101"/>
                        <wps:cNvSpPr txBox="1"/>
                        <wps:spPr>
                          <a:xfrm>
                            <a:off x="1091738" y="1250149"/>
                            <a:ext cx="615142"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前厅主管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 name="文本框 102"/>
                        <wps:cNvSpPr txBox="1"/>
                        <wps:spPr>
                          <a:xfrm>
                            <a:off x="4023360" y="1250149"/>
                            <a:ext cx="681644"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旅行社销售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 name="直接连接符 103"/>
                        <wps:cNvCnPr>
                          <a:endCxn id="102" idx="1"/>
                        </wps:cNvCnPr>
                        <wps:spPr>
                          <a:xfrm>
                            <a:off x="1706880" y="1449653"/>
                            <a:ext cx="2316480" cy="5543"/>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104" name="文本框 104"/>
                        <wps:cNvSpPr txBox="1"/>
                        <wps:spPr>
                          <a:xfrm>
                            <a:off x="1812174" y="1250149"/>
                            <a:ext cx="659476"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客房主管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文本框 105"/>
                        <wps:cNvSpPr txBox="1"/>
                        <wps:spPr>
                          <a:xfrm>
                            <a:off x="2571403" y="1250149"/>
                            <a:ext cx="676101"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餐饮主管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6" name="文本框 106"/>
                        <wps:cNvSpPr txBox="1"/>
                        <wps:spPr>
                          <a:xfrm>
                            <a:off x="3347259" y="1250148"/>
                            <a:ext cx="637308"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销售员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7" name="矩形 107"/>
                        <wps:cNvSpPr/>
                        <wps:spPr>
                          <a:xfrm>
                            <a:off x="1008611" y="247078"/>
                            <a:ext cx="3729644" cy="520931"/>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8" name="文本框 108"/>
                        <wps:cNvSpPr txBox="1"/>
                        <wps:spPr>
                          <a:xfrm>
                            <a:off x="1091738" y="296956"/>
                            <a:ext cx="595240"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前厅经理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 name="文本框 109"/>
                        <wps:cNvSpPr txBox="1"/>
                        <wps:spPr>
                          <a:xfrm>
                            <a:off x="3970020" y="296956"/>
                            <a:ext cx="714365"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旅行社经理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 name="直接连接符 110"/>
                        <wps:cNvCnPr>
                          <a:endCxn id="109" idx="1"/>
                        </wps:cNvCnPr>
                        <wps:spPr>
                          <a:xfrm>
                            <a:off x="1706880" y="496460"/>
                            <a:ext cx="2263140" cy="5543"/>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111" name="文本框 111"/>
                        <wps:cNvSpPr txBox="1"/>
                        <wps:spPr>
                          <a:xfrm>
                            <a:off x="1812174" y="296956"/>
                            <a:ext cx="638140"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客房经理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2" name="文本框 112"/>
                        <wps:cNvSpPr txBox="1"/>
                        <wps:spPr>
                          <a:xfrm>
                            <a:off x="2571403" y="296956"/>
                            <a:ext cx="654227"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餐饮经理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文本框 113"/>
                        <wps:cNvSpPr txBox="1"/>
                        <wps:spPr>
                          <a:xfrm>
                            <a:off x="3309159" y="296955"/>
                            <a:ext cx="616689"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销售经理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上箭头 114"/>
                        <wps:cNvSpPr/>
                        <wps:spPr>
                          <a:xfrm>
                            <a:off x="2504901" y="1721202"/>
                            <a:ext cx="842358" cy="432260"/>
                          </a:xfrm>
                          <a:prstGeom prst="upArrow">
                            <a:avLst>
                              <a:gd name="adj1" fmla="val 67105"/>
                              <a:gd name="adj2" fmla="val 50000"/>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pPr>
                                <w:jc w:val="center"/>
                                <w:rPr>
                                  <w:sz w:val="15"/>
                                  <w:szCs w:val="15"/>
                                </w:rPr>
                              </w:pPr>
                              <w:r>
                                <w:rPr>
                                  <w:rFonts w:hint="eastAsia"/>
                                  <w:sz w:val="15"/>
                                  <w:szCs w:val="15"/>
                                </w:rPr>
                                <w:t xml:space="preserve">发展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5" name="上箭头 115"/>
                        <wps:cNvSpPr/>
                        <wps:spPr>
                          <a:xfrm>
                            <a:off x="2471650" y="768008"/>
                            <a:ext cx="842358" cy="432260"/>
                          </a:xfrm>
                          <a:prstGeom prst="upArrow">
                            <a:avLst>
                              <a:gd name="adj1" fmla="val 67105"/>
                              <a:gd name="adj2" fmla="val 50000"/>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pPr>
                                <w:jc w:val="center"/>
                                <w:rPr>
                                  <w:sz w:val="15"/>
                                  <w:szCs w:val="15"/>
                                </w:rPr>
                              </w:pPr>
                              <w:r>
                                <w:rPr>
                                  <w:rFonts w:hint="eastAsia"/>
                                  <w:sz w:val="15"/>
                                  <w:szCs w:val="15"/>
                                </w:rPr>
                                <w:t xml:space="preserve">发展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6" name="左箭头 116"/>
                        <wps:cNvSpPr/>
                        <wps:spPr>
                          <a:xfrm>
                            <a:off x="670558" y="1161477"/>
                            <a:ext cx="338053" cy="598517"/>
                          </a:xfrm>
                          <a:prstGeom prst="leftArrow">
                            <a:avLst>
                              <a:gd name="adj1" fmla="val 72222"/>
                              <a:gd name="adj2" fmla="val 41804"/>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sz w:val="15"/>
                                  <w:szCs w:val="15"/>
                                </w:rPr>
                              </w:pPr>
                              <w:r>
                                <w:rPr>
                                  <w:rFonts w:hint="eastAsia"/>
                                  <w:sz w:val="15"/>
                                  <w:szCs w:val="15"/>
                                </w:rPr>
                                <w:t>迁移</w:t>
                              </w:r>
                            </w:p>
                          </w:txbxContent>
                        </wps:txbx>
                        <wps:bodyPr rot="0" spcFirstLastPara="0" vertOverflow="overflow" horzOverflow="overflow" vert="horz" wrap="square" lIns="0" tIns="0" rIns="0" bIns="0" numCol="1" spcCol="0" rtlCol="0" fromWordArt="0" anchor="ctr" anchorCtr="0" forceAA="0" compatLnSpc="1">
                          <a:noAutofit/>
                        </wps:bodyPr>
                      </wps:wsp>
                      <wps:wsp>
                        <wps:cNvPr id="117" name="右箭头 117"/>
                        <wps:cNvSpPr/>
                        <wps:spPr>
                          <a:xfrm>
                            <a:off x="4777047" y="1161477"/>
                            <a:ext cx="338053" cy="598517"/>
                          </a:xfrm>
                          <a:prstGeom prst="rightArrow">
                            <a:avLst>
                              <a:gd name="adj1" fmla="val 72222"/>
                              <a:gd name="adj2" fmla="val 43443"/>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sz w:val="15"/>
                                  <w:szCs w:val="15"/>
                                </w:rPr>
                              </w:pPr>
                              <w:r>
                                <w:rPr>
                                  <w:rFonts w:hint="eastAsia"/>
                                  <w:sz w:val="15"/>
                                  <w:szCs w:val="15"/>
                                </w:rPr>
                                <w:t>迁移</w:t>
                              </w:r>
                            </w:p>
                          </w:txbxContent>
                        </wps:txbx>
                        <wps:bodyPr rot="0" spcFirstLastPara="0" vertOverflow="overflow" horzOverflow="overflow" vert="horz" wrap="square" lIns="0" tIns="0" rIns="0" bIns="0" numCol="1" spcCol="0" rtlCol="0" fromWordArt="0" anchor="ctr" anchorCtr="0" forceAA="0" compatLnSpc="1">
                          <a:noAutofit/>
                        </wps:bodyPr>
                      </wps:wsp>
                      <wps:wsp>
                        <wps:cNvPr id="118" name="矩形 118"/>
                        <wps:cNvSpPr/>
                        <wps:spPr>
                          <a:xfrm>
                            <a:off x="4008112" y="1920706"/>
                            <a:ext cx="792480" cy="232756"/>
                          </a:xfrm>
                          <a:prstGeom prst="rect">
                            <a:avLst/>
                          </a:prstGeom>
                        </wps:spPr>
                        <wps:style>
                          <a:lnRef idx="2">
                            <a:schemeClr val="accent2"/>
                          </a:lnRef>
                          <a:fillRef idx="1">
                            <a:schemeClr val="lt1"/>
                          </a:fillRef>
                          <a:effectRef idx="0">
                            <a:schemeClr val="accent2"/>
                          </a:effectRef>
                          <a:fontRef idx="minor">
                            <a:schemeClr val="dk1"/>
                          </a:fontRef>
                        </wps:style>
                        <wps:txbx>
                          <w:txbxContent>
                            <w:p>
                              <w:pPr>
                                <w:jc w:val="center"/>
                                <w:rPr>
                                  <w:sz w:val="15"/>
                                  <w:szCs w:val="15"/>
                                </w:rPr>
                              </w:pPr>
                              <w:r>
                                <w:rPr>
                                  <w:rFonts w:hint="eastAsia"/>
                                  <w:sz w:val="15"/>
                                  <w:szCs w:val="15"/>
                                </w:rPr>
                                <w:t>初次就业岗位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19" name="矩形 119"/>
                        <wps:cNvSpPr/>
                        <wps:spPr>
                          <a:xfrm>
                            <a:off x="3969772" y="966171"/>
                            <a:ext cx="792480" cy="232756"/>
                          </a:xfrm>
                          <a:prstGeom prst="rect">
                            <a:avLst/>
                          </a:prstGeom>
                        </wps:spPr>
                        <wps:style>
                          <a:lnRef idx="2">
                            <a:schemeClr val="accent2"/>
                          </a:lnRef>
                          <a:fillRef idx="1">
                            <a:schemeClr val="lt1"/>
                          </a:fillRef>
                          <a:effectRef idx="0">
                            <a:schemeClr val="accent2"/>
                          </a:effectRef>
                          <a:fontRef idx="minor">
                            <a:schemeClr val="dk1"/>
                          </a:fontRef>
                        </wps:style>
                        <wps:txbx>
                          <w:txbxContent>
                            <w:p>
                              <w:pPr>
                                <w:jc w:val="center"/>
                                <w:rPr>
                                  <w:sz w:val="15"/>
                                  <w:szCs w:val="15"/>
                                </w:rPr>
                              </w:pPr>
                              <w:r>
                                <w:rPr>
                                  <w:rFonts w:hint="eastAsia"/>
                                  <w:sz w:val="15"/>
                                  <w:szCs w:val="15"/>
                                </w:rPr>
                                <w:t>目标岗位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0" name="矩形 120"/>
                        <wps:cNvSpPr/>
                        <wps:spPr>
                          <a:xfrm>
                            <a:off x="3934127" y="8073"/>
                            <a:ext cx="792480" cy="232756"/>
                          </a:xfrm>
                          <a:prstGeom prst="rect">
                            <a:avLst/>
                          </a:prstGeom>
                        </wps:spPr>
                        <wps:style>
                          <a:lnRef idx="2">
                            <a:schemeClr val="accent2"/>
                          </a:lnRef>
                          <a:fillRef idx="1">
                            <a:schemeClr val="lt1"/>
                          </a:fillRef>
                          <a:effectRef idx="0">
                            <a:schemeClr val="accent2"/>
                          </a:effectRef>
                          <a:fontRef idx="minor">
                            <a:schemeClr val="dk1"/>
                          </a:fontRef>
                        </wps:style>
                        <wps:txbx>
                          <w:txbxContent>
                            <w:p>
                              <w:pPr>
                                <w:jc w:val="center"/>
                                <w:rPr>
                                  <w:sz w:val="15"/>
                                  <w:szCs w:val="15"/>
                                </w:rPr>
                              </w:pPr>
                              <w:r>
                                <w:rPr>
                                  <w:rFonts w:hint="eastAsia"/>
                                  <w:sz w:val="15"/>
                                  <w:szCs w:val="15"/>
                                </w:rPr>
                                <w:t>发展岗位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1" name="矩形 121"/>
                        <wps:cNvSpPr/>
                        <wps:spPr>
                          <a:xfrm>
                            <a:off x="5824" y="405032"/>
                            <a:ext cx="653088" cy="232756"/>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sz w:val="15"/>
                                  <w:szCs w:val="15"/>
                                </w:rPr>
                              </w:pPr>
                              <w:r>
                                <w:rPr>
                                  <w:rFonts w:hint="eastAsia"/>
                                  <w:sz w:val="15"/>
                                  <w:szCs w:val="15"/>
                                </w:rPr>
                                <w:t>迁移岗位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4" name="矩形 124"/>
                        <wps:cNvSpPr/>
                        <wps:spPr>
                          <a:xfrm>
                            <a:off x="5109276" y="637788"/>
                            <a:ext cx="670560" cy="1563326"/>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5" name="文本框 125"/>
                        <wps:cNvSpPr txBox="1"/>
                        <wps:spPr>
                          <a:xfrm>
                            <a:off x="5153610" y="669348"/>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茶艺师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6" name="文本框 126"/>
                        <wps:cNvSpPr txBox="1"/>
                        <wps:spPr>
                          <a:xfrm>
                            <a:off x="5153610" y="1716391"/>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秘书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直接连接符 127"/>
                        <wps:cNvCnPr>
                          <a:stCxn id="125" idx="2"/>
                          <a:endCxn id="126" idx="0"/>
                        </wps:cNvCnPr>
                        <wps:spPr>
                          <a:xfrm>
                            <a:off x="5442110" y="1107477"/>
                            <a:ext cx="0" cy="608914"/>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8" name="文本框 128"/>
                        <wps:cNvSpPr txBox="1"/>
                        <wps:spPr>
                          <a:xfrm>
                            <a:off x="5153610" y="1195640"/>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旅行社管理岗位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9" name="矩形 129"/>
                        <wps:cNvSpPr/>
                        <wps:spPr>
                          <a:xfrm>
                            <a:off x="5115100" y="393384"/>
                            <a:ext cx="653088" cy="232756"/>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sz w:val="15"/>
                                  <w:szCs w:val="15"/>
                                </w:rPr>
                              </w:pPr>
                              <w:r>
                                <w:rPr>
                                  <w:rFonts w:hint="eastAsia"/>
                                  <w:sz w:val="15"/>
                                  <w:szCs w:val="15"/>
                                </w:rPr>
                                <w:t>迁移岗位</w:t>
                              </w:r>
                            </w:p>
                          </w:txbxContent>
                        </wps:txbx>
                        <wps:bodyPr rot="0" spcFirstLastPara="0" vertOverflow="overflow" horzOverflow="overflow" vert="horz" wrap="square" lIns="0" tIns="0" rIns="0" bIns="0" numCol="1" spcCol="0" rtlCol="0" fromWordArt="0" anchor="ctr" anchorCtr="0" forceAA="0" compatLnSpc="1">
                          <a:noAutofit/>
                        </wps:bodyPr>
                      </wps:wsp>
                    </wpc:wpc>
                  </a:graphicData>
                </a:graphic>
              </wp:anchor>
            </w:drawing>
          </mc:Choice>
          <mc:Fallback>
            <w:pict>
              <v:group id="_x0000_s1026" o:spid="_x0000_s1026" o:spt="203" style="position:absolute;left:0pt;margin-left:-21.4pt;margin-top:0.85pt;height:212.75pt;width:457.2pt;mso-wrap-distance-bottom:0pt;mso-wrap-distance-top:0pt;z-index:251680768;mso-width-relative:page;mso-height-relative:page;" coordsize="5806440,2701925" editas="canvas"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">
                <o:lock v:ext="edit" aspectratio="f"/>
                <v:shape id="_x0000_s1026" o:spid="_x0000_s1026" style="position:absolute;left:0;top:0;height:2701925;width:5806440;" filled="f" stroked="f" coordsize="21600,21600"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">
                  <v:fill on="f" focussize="0,0"/>
                  <v:stroke on="f"/>
                  <v:imagedata o:title=""/>
                  <o:lock v:ext="edit" aspectratio="t"/>
                </v:shape>
                <v:rect id="_x0000_s1026" o:spid="_x0000_s1026" o:spt="1" style="position:absolute;left:0;top:649436;height:1563326;width:670560;v-text-anchor:middle;" fillcolor="#4472C4 [3208]" filled="t" stroked="f" coordsize="21600,21600" o:gfxdata="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7&#10;q9oAAAAJAQAADwAAAAAAAAABACAAAAAiAAAAZHJzL2Rvd25yZXYueG1sUEsBAhQAFAAAAAgAh07i&#10;QOh+kglZAgAAhAQAAA4AAAAAAAAAAQAgAAAAKQEAAGRycy9lMm9Eb2MueG1sUEsFBgAAAAAGAAYA&#10;WQEAAPQFAAAAAA==&#10;">
                  <v:fill on="t" focussize="0,0"/>
                  <v:stroke on="f" weight="1pt" miterlimit="8" joinstyle="miter"/>
                  <v:imagedata o:title=""/>
                  <o:lock v:ext="edit" aspectratio="f"/>
                </v:rect>
                <v:shape id="_x0000_s1026" o:spid="_x0000_s1026" o:spt="202" type="#_x0000_t202" style="position:absolute;left:44334;top:680996;height:438129;width:57700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FkC/nZAAAACQEAAA8A&#10;AAAAAAAAAQAgAAAAIgAAAGRycy9kb3ducmV2LnhtbFBLAQIUABQAAAAIAIdO4kDCi6mfTwIAAIEE&#10;AAAOAAAAAAAAAAEAIAAAACgBAABkcnMvZTJvRG9jLnhtbFBLBQYAAAAABgAGAFkBAADpBQAAAAA=&#10;">
                  <v:fill on="t" focussize="0,0"/>
                  <v:stroke weight="0.5pt" color="#000000 [3204]" joinstyle="round"/>
                  <v:imagedata o:title=""/>
                  <o:lock v:ext="edit" aspectratio="f"/>
                  <v:textbox>
                    <w:txbxContent>
                      <w:p>
                        <w:pPr>
                          <w:rPr>
                            <w:sz w:val="15"/>
                            <w:szCs w:val="15"/>
                          </w:rPr>
                        </w:pPr>
                        <w:r>
                          <w:rPr>
                            <w:rFonts w:hint="eastAsia"/>
                            <w:sz w:val="15"/>
                            <w:szCs w:val="15"/>
                          </w:rPr>
                          <w:t>人力资源</w:t>
                        </w:r>
                      </w:p>
                      <w:p>
                        <w:pPr>
                          <w:ind w:firstLine="75" w:firstLineChars="50"/>
                          <w:rPr>
                            <w:sz w:val="15"/>
                            <w:szCs w:val="15"/>
                          </w:rPr>
                        </w:pPr>
                        <w:r>
                          <w:rPr>
                            <w:rFonts w:hint="eastAsia"/>
                            <w:sz w:val="15"/>
                            <w:szCs w:val="15"/>
                          </w:rPr>
                          <w:t>（</w:t>
                        </w:r>
                        <w:r>
                          <w:rPr>
                            <w:sz w:val="15"/>
                            <w:szCs w:val="15"/>
                          </w:rPr>
                          <w:t>HR</w:t>
                        </w:r>
                        <w:r>
                          <w:rPr>
                            <w:rFonts w:hint="eastAsia"/>
                            <w:sz w:val="15"/>
                            <w:szCs w:val="15"/>
                          </w:rPr>
                          <w:t>）</w:t>
                        </w:r>
                      </w:p>
                    </w:txbxContent>
                  </v:textbox>
                </v:shape>
                <v:shape id="_x0000_s1026" o:spid="_x0000_s1026" o:spt="202" type="#_x0000_t202" style="position:absolute;left:44334;top:1728039;height:438129;width:57700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BZAv52QAAAAkB&#10;AAAPAAAAAAAAAAEAIAAAACIAAABkcnMvZG93bnJldi54bWxQSwECFAAUAAAACACHTuJACGWArFMC&#10;AACCBAAADgAAAAAAAAABACAAAAAoAQAAZHJzL2Uyb0RvYy54bWxQSwUGAAAAAAYABgBZAQAA7QUA&#10;AAAA&#10;">
                  <v:fill on="t" focussize="0,0"/>
                  <v:stroke weight="0.5pt" color="#000000 [3204]" joinstyle="round"/>
                  <v:imagedata o:title=""/>
                  <o:lock v:ext="edit" aspectratio="f"/>
                  <v:textbox>
                    <w:txbxContent>
                      <w:p>
                        <w:pPr>
                          <w:jc w:val="center"/>
                          <w:rPr>
                            <w:sz w:val="15"/>
                            <w:szCs w:val="15"/>
                          </w:rPr>
                        </w:pPr>
                        <w:r>
                          <w:rPr>
                            <w:rFonts w:hint="eastAsia"/>
                            <w:sz w:val="15"/>
                            <w:szCs w:val="15"/>
                          </w:rPr>
                          <w:t>调酒师</w:t>
                        </w:r>
                      </w:p>
                    </w:txbxContent>
                  </v:textbox>
                </v:shape>
                <v:rect id="_x0000_s1026" o:spid="_x0000_s1026" o:spt="1" style="position:absolute;left:1041862;top:2153462;height:520931;width:3768436;v-text-anchor:middle;" fillcolor="#ED7D31 [3205]" filled="t" stroked="f" coordsize="21600,21600"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8X3dDZAAAACQEAAA8AAAAAAAAAAQAgAAAAIgAAAGRycy9kb3ducmV2LnhtbFBLAQIUABQAAAAI&#10;AIdO4kCxTqTkXgIAAIsEAAAOAAAAAAAAAAEAIAAAACgBAABkcnMvZTJvRG9jLnhtbFBLBQYAAAAA&#10;BgAGAFkBAAD4BQAAAAA=&#10;">
                  <v:fill on="t" focussize="0,0"/>
                  <v:stroke on="f" weight="1pt" miterlimit="8" joinstyle="miter"/>
                  <v:imagedata o:title=""/>
                  <o:lock v:ext="edit" aspectratio="f"/>
                </v:rect>
                <v:shape id="_x0000_s1026" o:spid="_x0000_s1026" o:spt="202" type="#_x0000_t202" style="position:absolute;left:1089660;top:2203340;height:410094;width:68580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DUut3ZRAgAA&#10;hAQAAA4AAAAAAAAAAQAgAAAAKAEAAGRycy9lMm9Eb2MueG1sUEsFBgAAAAAGAAYAWQEAAOsFAAAA&#10;AA==&#10;">
                  <v:fill on="t" focussize="0,0"/>
                  <v:stroke weight="0.5pt" color="#000000 [3204]" joinstyle="round"/>
                  <v:imagedata o:title=""/>
                  <o:lock v:ext="edit" aspectratio="f"/>
                  <v:textbox>
                    <w:txbxContent>
                      <w:p>
                        <w:pPr>
                          <w:rPr>
                            <w:sz w:val="15"/>
                            <w:szCs w:val="15"/>
                          </w:rPr>
                        </w:pPr>
                        <w:r>
                          <w:rPr>
                            <w:rFonts w:hint="eastAsia"/>
                            <w:sz w:val="15"/>
                            <w:szCs w:val="15"/>
                          </w:rPr>
                          <w:t>前厅服务员</w:t>
                        </w:r>
                      </w:p>
                    </w:txbxContent>
                  </v:textbox>
                </v:shape>
                <v:shape id="_x0000_s1026" o:spid="_x0000_s1026" o:spt="202" type="#_x0000_t202" style="position:absolute;left:4053840;top:2203340;height:410094;width:684415;"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BZAv52QAAAAkBAAAP&#10;AAAAAAAAAAEAIAAAACIAAABkcnMvZG93bnJldi54bWxQSwECFAAUAAAACACHTuJAitOpqFACAACE&#10;BAAADgAAAAAAAAABACAAAAAoAQAAZHJzL2Uyb0RvYy54bWxQSwUGAAAAAAYABgBZAQAA6gUAAAAA&#10;">
                  <v:fill on="t" focussize="0,0"/>
                  <v:stroke weight="0.5pt" color="#000000 [3204]" joinstyle="round"/>
                  <v:imagedata o:title=""/>
                  <o:lock v:ext="edit" aspectratio="f"/>
                  <v:textbox>
                    <w:txbxContent>
                      <w:p>
                        <w:pPr>
                          <w:jc w:val="center"/>
                          <w:rPr>
                            <w:sz w:val="15"/>
                            <w:szCs w:val="15"/>
                          </w:rPr>
                        </w:pPr>
                        <w:r>
                          <w:rPr>
                            <w:rFonts w:hint="eastAsia"/>
                            <w:sz w:val="15"/>
                            <w:szCs w:val="15"/>
                          </w:rPr>
                          <w:t>导游</w:t>
                        </w:r>
                      </w:p>
                      <w:p>
                        <w:pPr>
                          <w:jc w:val="center"/>
                          <w:rPr>
                            <w:sz w:val="15"/>
                            <w:szCs w:val="15"/>
                          </w:rPr>
                        </w:pPr>
                      </w:p>
                    </w:txbxContent>
                  </v:textbox>
                </v:shape>
                <v:line id="_x0000_s1026" o:spid="_x0000_s1026" o:spt="20" style="position:absolute;left:332834;top:1119125;height:608914;width:0;" filled="f" stroked="t" coordsize="21600,21600" o:gfxdata="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rCo/dkAAAAJAQAADwAAAAAAAAABACAAAAAiAAAAZHJzL2Rv&#10;d25yZXYueG1sUEsBAhQAFAAAAAgAh07iQHxoz3wAAgAA0wMAAA4AAAAAAAAAAQAgAAAAKAEAAGRy&#10;cy9lMm9Eb2MueG1sUEsFBgAAAAAGAAYAWQEAAJoFAAAAAA==&#10;">
                  <v:fill on="f" focussize="0,0"/>
                  <v:stroke weight="0.5pt" color="#203864 [1608]" miterlimit="8" joinstyle="miter"/>
                  <v:imagedata o:title=""/>
                  <o:lock v:ext="edit" aspectratio="f"/>
                </v:line>
                <v:shape id="_x0000_s1026" o:spid="_x0000_s1026" o:spt="202" type="#_x0000_t202" style="position:absolute;left:44334;top:1207288;height:438129;width:57700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FUylTlRAgAA&#10;ggQAAA4AAAAAAAAAAQAgAAAAKAEAAGRycy9lMm9Eb2MueG1sUEsFBgAAAAAGAAYAWQEAAOsFAAAA&#10;AA==&#10;">
                  <v:fill on="t" focussize="0,0"/>
                  <v:stroke weight="0.5pt" color="#000000 [3204]" joinstyle="round"/>
                  <v:imagedata o:title=""/>
                  <o:lock v:ext="edit" aspectratio="f"/>
                  <v:textbox>
                    <w:txbxContent>
                      <w:p>
                        <w:pPr>
                          <w:jc w:val="center"/>
                          <w:rPr>
                            <w:sz w:val="15"/>
                            <w:szCs w:val="15"/>
                          </w:rPr>
                        </w:pPr>
                        <w:r>
                          <w:rPr>
                            <w:rFonts w:hint="eastAsia"/>
                            <w:sz w:val="15"/>
                            <w:szCs w:val="15"/>
                          </w:rPr>
                          <w:t>咖啡师</w:t>
                        </w:r>
                      </w:p>
                    </w:txbxContent>
                  </v:textbox>
                </v:shape>
                <v:line id="_x0000_s1026" o:spid="_x0000_s1026" o:spt="20" style="position:absolute;left:1740131;top:2402844;height:5543;width:2313709;" filled="f" stroked="t" coordsize="21600,21600"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ar&#10;CCrWAAAACQEAAA8AAAAAAAAAAQAgAAAAIgAAAGRycy9kb3ducmV2LnhtbFBLAQIUABQAAAAIAIdO&#10;4kDZjsLp7AEAAJwDAAAOAAAAAAAAAAEAIAAAACUBAABkcnMvZTJvRG9jLnhtbFBLBQYAAAAABgAG&#10;AFkBAACDBQAAAAA=&#10;">
                  <v:fill on="f" focussize="0,0"/>
                  <v:stroke weight="0.5pt" color="#C00000 [3205]" miterlimit="8" joinstyle="miter"/>
                  <v:imagedata o:title=""/>
                  <o:lock v:ext="edit" aspectratio="f"/>
                </v:line>
                <v:shape id="_x0000_s1026" o:spid="_x0000_s1026" o:spt="202" type="#_x0000_t202" style="position:absolute;left:1845424;top:2203340;height:410094;width:692035;"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C9VkCVRAgAA&#10;hAQAAA4AAAAAAAAAAQAgAAAAKAEAAGRycy9lMm9Eb2MueG1sUEsFBgAAAAAGAAYAWQEAAOsFAAAA&#10;AA==&#10;">
                  <v:fill on="t" focussize="0,0"/>
                  <v:stroke weight="0.5pt" color="#000000 [3204]" joinstyle="round"/>
                  <v:imagedata o:title=""/>
                  <o:lock v:ext="edit" aspectratio="f"/>
                  <v:textbox>
                    <w:txbxContent>
                      <w:p>
                        <w:pPr>
                          <w:rPr>
                            <w:sz w:val="15"/>
                            <w:szCs w:val="15"/>
                          </w:rPr>
                        </w:pPr>
                        <w:r>
                          <w:rPr>
                            <w:rFonts w:hint="eastAsia"/>
                            <w:sz w:val="15"/>
                            <w:szCs w:val="15"/>
                          </w:rPr>
                          <w:t>客房服务员</w:t>
                        </w:r>
                      </w:p>
                    </w:txbxContent>
                  </v:textbox>
                </v:shape>
                <v:shape id="_x0000_s1026" o:spid="_x0000_s1026" o:spt="202" type="#_x0000_t202" style="position:absolute;left:2604654;top:2203340;height:410094;width:676101;"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NVGgbdRAgAA&#10;hAQAAA4AAAAAAAAAAQAgAAAAKAEAAGRycy9lMm9Eb2MueG1sUEsFBgAAAAAGAAYAWQEAAOsFAAAA&#10;AA==&#10;">
                  <v:fill on="t" focussize="0,0"/>
                  <v:stroke weight="0.5pt" color="#000000 [3204]" joinstyle="round"/>
                  <v:imagedata o:title=""/>
                  <o:lock v:ext="edit" aspectratio="f"/>
                  <v:textbox>
                    <w:txbxContent>
                      <w:p>
                        <w:pPr>
                          <w:rPr>
                            <w:sz w:val="15"/>
                            <w:szCs w:val="15"/>
                          </w:rPr>
                        </w:pPr>
                        <w:r>
                          <w:rPr>
                            <w:rFonts w:hint="eastAsia"/>
                            <w:sz w:val="15"/>
                            <w:szCs w:val="15"/>
                          </w:rPr>
                          <w:t>餐饮服务员</w:t>
                        </w:r>
                      </w:p>
                    </w:txbxContent>
                  </v:textbox>
                </v:shape>
                <v:shape id="_x0000_s1026" o:spid="_x0000_s1026" o:spt="202" type="#_x0000_t202" style="position:absolute;left:3337560;top:2203339;height:410094;width:680258;"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Fv6ebZRAgAA&#10;hAQAAA4AAAAAAAAAAQAgAAAAKAEAAGRycy9lMm9Eb2MueG1sUEsFBgAAAAAGAAYAWQEAAOsFAAAA&#10;AA==&#10;">
                  <v:fill on="t" focussize="0,0"/>
                  <v:stroke weight="0.5pt" color="#000000 [3204]" joinstyle="round"/>
                  <v:imagedata o:title=""/>
                  <o:lock v:ext="edit" aspectratio="f"/>
                  <v:textbox>
                    <w:txbxContent>
                      <w:p>
                        <w:pPr>
                          <w:jc w:val="center"/>
                          <w:rPr>
                            <w:sz w:val="15"/>
                            <w:szCs w:val="15"/>
                          </w:rPr>
                        </w:pPr>
                        <w:r>
                          <w:rPr>
                            <w:rFonts w:hint="eastAsia"/>
                            <w:sz w:val="15"/>
                            <w:szCs w:val="15"/>
                          </w:rPr>
                          <w:t>销售助理</w:t>
                        </w:r>
                      </w:p>
                    </w:txbxContent>
                  </v:textbox>
                </v:shape>
                <v:rect id="_x0000_s1026" o:spid="_x0000_s1026" o:spt="1" style="position:absolute;left:1008611;top:1200271;height:520931;width:3768436;v-text-anchor:middle;" fillcolor="#ED7D31 [3205]" filled="t" stroked="f" coordsize="21600,21600"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8X&#10;3dDZAAAACQEAAA8AAAAAAAAAAQAgAAAAIgAAAGRycy9kb3ducmV2LnhtbFBLAQIUABQAAAAIAIdO&#10;4kCbRQ/NWwIAAI0EAAAOAAAAAAAAAAEAIAAAACgBAABkcnMvZTJvRG9jLnhtbFBLBQYAAAAABgAG&#10;AFkBAAD1BQAAAAA=&#10;">
                  <v:fill on="t" focussize="0,0"/>
                  <v:stroke on="f" weight="1pt" miterlimit="8" joinstyle="miter"/>
                  <v:imagedata o:title=""/>
                  <o:lock v:ext="edit" aspectratio="f"/>
                </v:rect>
                <v:shape id="_x0000_s1026" o:spid="_x0000_s1026" o:spt="202" type="#_x0000_t202" style="position:absolute;left:1091738;top:1250149;height:410094;width:615142;"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KYWxNZRAgAA&#10;hgQAAA4AAAAAAAAAAQAgAAAAKAEAAGRycy9lMm9Eb2MueG1sUEsFBgAAAAAGAAYAWQEAAOsFAAAA&#10;AA==&#10;">
                  <v:fill on="t" focussize="0,0"/>
                  <v:stroke weight="0.5pt" color="#000000 [3204]" joinstyle="round"/>
                  <v:imagedata o:title=""/>
                  <o:lock v:ext="edit" aspectratio="f"/>
                  <v:textbox>
                    <w:txbxContent>
                      <w:p>
                        <w:pPr>
                          <w:rPr>
                            <w:sz w:val="15"/>
                            <w:szCs w:val="15"/>
                          </w:rPr>
                        </w:pPr>
                        <w:r>
                          <w:rPr>
                            <w:rFonts w:hint="eastAsia"/>
                            <w:sz w:val="15"/>
                            <w:szCs w:val="15"/>
                          </w:rPr>
                          <w:t>前厅主管</w:t>
                        </w:r>
                      </w:p>
                    </w:txbxContent>
                  </v:textbox>
                </v:shape>
                <v:shape id="_x0000_s1026" o:spid="_x0000_s1026" o:spt="202" type="#_x0000_t202" style="position:absolute;left:4023360;top:1250149;height:410094;width:681644;"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IJltJRRAgAA&#10;hgQAAA4AAAAAAAAAAQAgAAAAKAEAAGRycy9lMm9Eb2MueG1sUEsFBgAAAAAGAAYAWQEAAOsFAAAA&#10;AA==&#10;">
                  <v:fill on="t" focussize="0,0"/>
                  <v:stroke weight="0.5pt" color="#000000 [3204]" joinstyle="round"/>
                  <v:imagedata o:title=""/>
                  <o:lock v:ext="edit" aspectratio="f"/>
                  <v:textbox>
                    <w:txbxContent>
                      <w:p>
                        <w:pPr>
                          <w:jc w:val="center"/>
                          <w:rPr>
                            <w:sz w:val="15"/>
                            <w:szCs w:val="15"/>
                          </w:rPr>
                        </w:pPr>
                        <w:r>
                          <w:rPr>
                            <w:rFonts w:hint="eastAsia"/>
                            <w:sz w:val="15"/>
                            <w:szCs w:val="15"/>
                          </w:rPr>
                          <w:t>旅行社销售</w:t>
                        </w:r>
                      </w:p>
                    </w:txbxContent>
                  </v:textbox>
                </v:shape>
                <v:line id="_x0000_s1026" o:spid="_x0000_s1026" o:spt="20" style="position:absolute;left:1706880;top:1449653;height:5543;width:2316480;" filled="f" stroked="t" coordsize="21600,21600"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qsIKtYA&#10;AAAJAQAADwAAAAAAAAABACAAAAAiAAAAZHJzL2Rvd25yZXYueG1sUEsBAhQAFAAAAAgAh07iQJAo&#10;rV7oAQAAnwMAAA4AAAAAAAAAAQAgAAAAJQEAAGRycy9lMm9Eb2MueG1sUEsFBgAAAAAGAAYAWQEA&#10;AH8FAAAAAA==&#10;">
                  <v:fill on="f" focussize="0,0"/>
                  <v:stroke weight="0.5pt" color="#C00000 [3205]" miterlimit="8" joinstyle="miter"/>
                  <v:imagedata o:title=""/>
                  <o:lock v:ext="edit" aspectratio="f"/>
                </v:line>
                <v:shape id="_x0000_s1026" o:spid="_x0000_s1026" o:spt="202" type="#_x0000_t202" style="position:absolute;left:1812174;top:1250149;height:410094;width:659476;"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BZAv52QAAAAkB&#10;AAAPAAAAAAAAAAEAIAAAACIAAABkcnMvZG93bnJldi54bWxQSwECFAAUAAAACACHTuJAnqfCJ1MC&#10;AACGBAAADgAAAAAAAAABACAAAAAoAQAAZHJzL2Uyb0RvYy54bWxQSwUGAAAAAAYABgBZAQAA7QUA&#10;AAAA&#10;">
                  <v:fill on="t" focussize="0,0"/>
                  <v:stroke weight="0.5pt" color="#000000 [3204]" joinstyle="round"/>
                  <v:imagedata o:title=""/>
                  <o:lock v:ext="edit" aspectratio="f"/>
                  <v:textbox>
                    <w:txbxContent>
                      <w:p>
                        <w:pPr>
                          <w:jc w:val="center"/>
                          <w:rPr>
                            <w:sz w:val="15"/>
                            <w:szCs w:val="15"/>
                          </w:rPr>
                        </w:pPr>
                        <w:r>
                          <w:rPr>
                            <w:rFonts w:hint="eastAsia"/>
                            <w:sz w:val="15"/>
                            <w:szCs w:val="15"/>
                          </w:rPr>
                          <w:t>客房主管</w:t>
                        </w:r>
                      </w:p>
                    </w:txbxContent>
                  </v:textbox>
                </v:shape>
                <v:shape id="_x0000_s1026" o:spid="_x0000_s1026" o:spt="202" type="#_x0000_t202" style="position:absolute;left:2571403;top:1250149;height:410094;width:676101;"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FkC/nZAAAACQEA&#10;AA8AAAAAAAAAAQAgAAAAIgAAAGRycy9kb3ducmV2LnhtbFBLAQIUABQAAAAIAIdO4kB62aj9UgIA&#10;AIYEAAAOAAAAAAAAAAEAIAAAACgBAABkcnMvZTJvRG9jLnhtbFBLBQYAAAAABgAGAFkBAADsBQAA&#10;AAA=&#10;">
                  <v:fill on="t" focussize="0,0"/>
                  <v:stroke weight="0.5pt" color="#000000 [3204]" joinstyle="round"/>
                  <v:imagedata o:title=""/>
                  <o:lock v:ext="edit" aspectratio="f"/>
                  <v:textbox>
                    <w:txbxContent>
                      <w:p>
                        <w:pPr>
                          <w:jc w:val="center"/>
                          <w:rPr>
                            <w:sz w:val="15"/>
                            <w:szCs w:val="15"/>
                          </w:rPr>
                        </w:pPr>
                        <w:r>
                          <w:rPr>
                            <w:rFonts w:hint="eastAsia"/>
                            <w:sz w:val="15"/>
                            <w:szCs w:val="15"/>
                          </w:rPr>
                          <w:t>餐饮主管</w:t>
                        </w:r>
                      </w:p>
                    </w:txbxContent>
                  </v:textbox>
                </v:shape>
                <v:shape id="_x0000_s1026" o:spid="_x0000_s1026" o:spt="202" type="#_x0000_t202" style="position:absolute;left:3347259;top:1250148;height:410094;width:637308;"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FkC/nZAAAACQEA&#10;AA8AAAAAAAAAAQAgAAAAIgAAAGRycy9kb3ducmV2LnhtbFBLAQIUABQAAAAIAIdO4kCpiGDyUgIA&#10;AIYEAAAOAAAAAAAAAAEAIAAAACgBAABkcnMvZTJvRG9jLnhtbFBLBQYAAAAABgAGAFkBAADsBQAA&#10;AAA=&#10;">
                  <v:fill on="t" focussize="0,0"/>
                  <v:stroke weight="0.5pt" color="#000000 [3204]" joinstyle="round"/>
                  <v:imagedata o:title=""/>
                  <o:lock v:ext="edit" aspectratio="f"/>
                  <v:textbox>
                    <w:txbxContent>
                      <w:p>
                        <w:pPr>
                          <w:jc w:val="center"/>
                          <w:rPr>
                            <w:sz w:val="15"/>
                            <w:szCs w:val="15"/>
                          </w:rPr>
                        </w:pPr>
                        <w:r>
                          <w:rPr>
                            <w:rFonts w:hint="eastAsia"/>
                            <w:sz w:val="15"/>
                            <w:szCs w:val="15"/>
                          </w:rPr>
                          <w:t>销售员</w:t>
                        </w:r>
                      </w:p>
                    </w:txbxContent>
                  </v:textbox>
                </v:shape>
                <v:rect id="_x0000_s1026" o:spid="_x0000_s1026" o:spt="1" style="position:absolute;left:1008611;top:247078;height:520931;width:3729644;v-text-anchor:middle;" fillcolor="#ED7D31 [3205]" filled="t" stroked="f" coordsize="21600,21600"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8X3dDZAAAACQEAAA8AAAAAAAAAAQAgAAAAIgAAAGRycy9kb3ducmV2LnhtbFBLAQIUABQAAAAI&#10;AIdO4kBasZQZXgIAAIwEAAAOAAAAAAAAAAEAIAAAACgBAABkcnMvZTJvRG9jLnhtbFBLBQYAAAAA&#10;BgAGAFkBAAD4BQAAAAA=&#10;">
                  <v:fill on="t" focussize="0,0"/>
                  <v:stroke on="f" weight="1pt" miterlimit="8" joinstyle="miter"/>
                  <v:imagedata o:title=""/>
                  <o:lock v:ext="edit" aspectratio="f"/>
                </v:rect>
                <v:shape id="_x0000_s1026" o:spid="_x0000_s1026" o:spt="202" type="#_x0000_t202" style="position:absolute;left:1091738;top:296956;height:410094;width:59524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PwFhsVRAgAA&#10;hQQAAA4AAAAAAAAAAQAgAAAAKAEAAGRycy9lMm9Eb2MueG1sUEsFBgAAAAAGAAYAWQEAAOsFAAAA&#10;AA==&#10;">
                  <v:fill on="t" focussize="0,0"/>
                  <v:stroke weight="0.5pt" color="#000000 [3204]" joinstyle="round"/>
                  <v:imagedata o:title=""/>
                  <o:lock v:ext="edit" aspectratio="f"/>
                  <v:textbox>
                    <w:txbxContent>
                      <w:p>
                        <w:pPr>
                          <w:jc w:val="center"/>
                          <w:rPr>
                            <w:sz w:val="15"/>
                            <w:szCs w:val="15"/>
                          </w:rPr>
                        </w:pPr>
                        <w:r>
                          <w:rPr>
                            <w:rFonts w:hint="eastAsia"/>
                            <w:sz w:val="15"/>
                            <w:szCs w:val="15"/>
                          </w:rPr>
                          <w:t>前厅经理</w:t>
                        </w:r>
                      </w:p>
                    </w:txbxContent>
                  </v:textbox>
                </v:shape>
                <v:shape id="_x0000_s1026" o:spid="_x0000_s1026" o:spt="202" type="#_x0000_t202" style="position:absolute;left:3970020;top:296956;height:410094;width:714365;"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FkC/nZAAAACQEA&#10;AA8AAAAAAAAAAQAgAAAAIgAAAGRycy9kb3ducmV2LnhtbFBLAQIUABQAAAAIAIdO4kA47+2BUgIA&#10;AIUEAAAOAAAAAAAAAAEAIAAAACgBAABkcnMvZTJvRG9jLnhtbFBLBQYAAAAABgAGAFkBAADsBQAA&#10;AAA=&#10;">
                  <v:fill on="t" focussize="0,0"/>
                  <v:stroke weight="0.5pt" color="#000000 [3204]" joinstyle="round"/>
                  <v:imagedata o:title=""/>
                  <o:lock v:ext="edit" aspectratio="f"/>
                  <v:textbox>
                    <w:txbxContent>
                      <w:p>
                        <w:pPr>
                          <w:rPr>
                            <w:sz w:val="15"/>
                            <w:szCs w:val="15"/>
                          </w:rPr>
                        </w:pPr>
                        <w:r>
                          <w:rPr>
                            <w:rFonts w:hint="eastAsia"/>
                            <w:sz w:val="15"/>
                            <w:szCs w:val="15"/>
                          </w:rPr>
                          <w:t>旅行社经理</w:t>
                        </w:r>
                      </w:p>
                    </w:txbxContent>
                  </v:textbox>
                </v:shape>
                <v:line id="_x0000_s1026" o:spid="_x0000_s1026" o:spt="20" style="position:absolute;left:1706880;top:496460;height:5543;width:2263140;" filled="f" stroked="t" coordsize="21600,21600"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arCCrW&#10;AAAACQEAAA8AAAAAAAAAAQAgAAAAIgAAAGRycy9kb3ducmV2LnhtbFBLAQIUABQAAAAIAIdO4kBu&#10;PM6W6QEAAJ4DAAAOAAAAAAAAAAEAIAAAACUBAABkcnMvZTJvRG9jLnhtbFBLBQYAAAAABgAGAFkB&#10;AACABQAAAAA=&#10;">
                  <v:fill on="f" focussize="0,0"/>
                  <v:stroke weight="0.5pt" color="#C00000 [3205]" miterlimit="8" joinstyle="miter"/>
                  <v:imagedata o:title=""/>
                  <o:lock v:ext="edit" aspectratio="f"/>
                </v:line>
                <v:shape id="_x0000_s1026" o:spid="_x0000_s1026" o:spt="202" type="#_x0000_t202" style="position:absolute;left:1812174;top:296956;height:410094;width:63814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FkC/nZAAAACQEAAA8A&#10;AAAAAAAAAQAgAAAAIgAAAGRycy9kb3ducmV2LnhtbFBLAQIUABQAAAAIAIdO4kDJHydRTwIAAIUE&#10;AAAOAAAAAAAAAAEAIAAAACgBAABkcnMvZTJvRG9jLnhtbFBLBQYAAAAABgAGAFkBAADpBQAAAAA=&#10;">
                  <v:fill on="t" focussize="0,0"/>
                  <v:stroke weight="0.5pt" color="#000000 [3204]" joinstyle="round"/>
                  <v:imagedata o:title=""/>
                  <o:lock v:ext="edit" aspectratio="f"/>
                  <v:textbox>
                    <w:txbxContent>
                      <w:p>
                        <w:pPr>
                          <w:jc w:val="center"/>
                          <w:rPr>
                            <w:sz w:val="15"/>
                            <w:szCs w:val="15"/>
                          </w:rPr>
                        </w:pPr>
                        <w:r>
                          <w:rPr>
                            <w:rFonts w:hint="eastAsia"/>
                            <w:sz w:val="15"/>
                            <w:szCs w:val="15"/>
                          </w:rPr>
                          <w:t>客房经理</w:t>
                        </w:r>
                      </w:p>
                    </w:txbxContent>
                  </v:textbox>
                </v:shape>
                <v:shape id="_x0000_s1026" o:spid="_x0000_s1026" o:spt="202" type="#_x0000_t202" style="position:absolute;left:2571403;top:296956;height:410094;width:654227;"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FkC/nZAAAACQEA&#10;AA8AAAAAAAAAAQAgAAAAIgAAAGRycy9kb3ducmV2LnhtbFBLAQIUABQAAAAIAIdO4kB6YGawUgIA&#10;AIUEAAAOAAAAAAAAAAEAIAAAACgBAABkcnMvZTJvRG9jLnhtbFBLBQYAAAAABgAGAFkBAADsBQAA&#10;AAA=&#10;">
                  <v:fill on="t" focussize="0,0"/>
                  <v:stroke weight="0.5pt" color="#000000 [3204]" joinstyle="round"/>
                  <v:imagedata o:title=""/>
                  <o:lock v:ext="edit" aspectratio="f"/>
                  <v:textbox>
                    <w:txbxContent>
                      <w:p>
                        <w:pPr>
                          <w:jc w:val="center"/>
                          <w:rPr>
                            <w:sz w:val="15"/>
                            <w:szCs w:val="15"/>
                          </w:rPr>
                        </w:pPr>
                        <w:r>
                          <w:rPr>
                            <w:rFonts w:hint="eastAsia"/>
                            <w:sz w:val="15"/>
                            <w:szCs w:val="15"/>
                          </w:rPr>
                          <w:t>餐饮经理</w:t>
                        </w:r>
                      </w:p>
                    </w:txbxContent>
                  </v:textbox>
                </v:shape>
                <v:shape id="_x0000_s1026" o:spid="_x0000_s1026" o:spt="202" type="#_x0000_t202" style="position:absolute;left:3309159;top:296955;height:410094;width:616689;"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WQL+dkAAAAJAQAA&#10;DwAAAAAAAAABACAAAAAiAAAAZHJzL2Rvd25yZXYueG1sUEsBAhQAFAAAAAgAh07iQFXgqSdRAgAA&#10;hQQAAA4AAAAAAAAAAQAgAAAAKAEAAGRycy9lMm9Eb2MueG1sUEsFBgAAAAAGAAYAWQEAAOsFAAAA&#10;AA==&#10;">
                  <v:fill on="t" focussize="0,0"/>
                  <v:stroke weight="0.5pt" color="#000000 [3204]" joinstyle="round"/>
                  <v:imagedata o:title=""/>
                  <o:lock v:ext="edit" aspectratio="f"/>
                  <v:textbox>
                    <w:txbxContent>
                      <w:p>
                        <w:pPr>
                          <w:rPr>
                            <w:sz w:val="15"/>
                            <w:szCs w:val="15"/>
                          </w:rPr>
                        </w:pPr>
                        <w:r>
                          <w:rPr>
                            <w:rFonts w:hint="eastAsia"/>
                            <w:sz w:val="15"/>
                            <w:szCs w:val="15"/>
                          </w:rPr>
                          <w:t>销售经理</w:t>
                        </w:r>
                      </w:p>
                    </w:txbxContent>
                  </v:textbox>
                </v:shape>
                <v:shape id="_x0000_s1026" o:spid="_x0000_s1026" o:spt="68" type="#_x0000_t68" style="position:absolute;left:2504901;top:1721202;height:432260;width:842358;v-text-anchor:middle;" fillcolor="#ED7D31 [3205]" filled="t" stroked="f" coordsize="21600,21600" o:gfxdata="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WCLCTYAAAA&#10;CQEAAA8AAAAAAAAAAQAgAAAAIgAAAGRycy9kb3ducmV2LnhtbFBLAQIUABQAAAAIAIdO4kD5CNwL&#10;jwIAAO4EAAAOAAAAAAAAAAEAIAAAACcBAABkcnMvZTJvRG9jLnhtbFBLBQYAAAAABgAGAFkBAAAo&#10;BgAAAAA=&#10;" adj="10800,3552">
                  <v:fill on="t" focussize="0,0"/>
                  <v:stroke on="f" weight="1pt" miterlimit="8" joinstyle="miter"/>
                  <v:imagedata o:title=""/>
                  <o:lock v:ext="edit" aspectratio="f"/>
                  <v:textbox>
                    <w:txbxContent>
                      <w:p>
                        <w:pPr>
                          <w:jc w:val="center"/>
                          <w:rPr>
                            <w:sz w:val="15"/>
                            <w:szCs w:val="15"/>
                          </w:rPr>
                        </w:pPr>
                        <w:r>
                          <w:rPr>
                            <w:rFonts w:hint="eastAsia"/>
                            <w:sz w:val="15"/>
                            <w:szCs w:val="15"/>
                          </w:rPr>
                          <w:t xml:space="preserve">发展 </w:t>
                        </w:r>
                      </w:p>
                    </w:txbxContent>
                  </v:textbox>
                </v:shape>
                <v:shape id="_x0000_s1026" o:spid="_x0000_s1026" o:spt="68" type="#_x0000_t68" style="position:absolute;left:2471650;top:768008;height:432260;width:842358;v-text-anchor:middle;" fillcolor="#ED7D31 [3205]" filled="t" stroked="f" coordsize="21600,21600" o:gfxdata="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1giwk2AAA&#10;AAkBAAAPAAAAAAAAAAEAIAAAACIAAABkcnMvZG93bnJldi54bWxQSwECFAAUAAAACACHTuJArW7E&#10;1ZACAADtBAAADgAAAAAAAAABACAAAAAnAQAAZHJzL2Uyb0RvYy54bWxQSwUGAAAAAAYABgBZAQAA&#10;KQYAAAAA&#10;" adj="10800,3552">
                  <v:fill on="t" focussize="0,0"/>
                  <v:stroke on="f" weight="1pt" miterlimit="8" joinstyle="miter"/>
                  <v:imagedata o:title=""/>
                  <o:lock v:ext="edit" aspectratio="f"/>
                  <v:textbox>
                    <w:txbxContent>
                      <w:p>
                        <w:pPr>
                          <w:jc w:val="center"/>
                          <w:rPr>
                            <w:sz w:val="15"/>
                            <w:szCs w:val="15"/>
                          </w:rPr>
                        </w:pPr>
                        <w:r>
                          <w:rPr>
                            <w:rFonts w:hint="eastAsia"/>
                            <w:sz w:val="15"/>
                            <w:szCs w:val="15"/>
                          </w:rPr>
                          <w:t xml:space="preserve">发展 </w:t>
                        </w:r>
                      </w:p>
                    </w:txbxContent>
                  </v:textbox>
                </v:shape>
                <v:shape id="_x0000_s1026" o:spid="_x0000_s1026" o:spt="66" type="#_x0000_t66" style="position:absolute;left:670558;top:1161477;height:598517;width:338053;v-text-anchor:middle;" fillcolor="#4472C4 [3208]" filled="t" stroked="f" coordsize="21600,21600" o:gfxdata="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PHSoCNgAAAAJAQAADwAAAAAA&#10;AAABACAAAAAiAAAAZHJzL2Rvd25yZXYueG1sUEsBAhQAFAAAAAgAh07iQLu5Gk2FAgAA3wQAAA4A&#10;AAAAAAAAAQAgAAAAJwEAAGRycy9lMm9Eb2MueG1sUEsFBgAAAAAGAAYAWQEAAB4GAAAAAA==&#10;" adj="9029,3000">
                  <v:fill on="t" focussize="0,0"/>
                  <v:stroke on="f" weight="1pt" miterlimit="8" joinstyle="miter"/>
                  <v:imagedata o:title=""/>
                  <o:lock v:ext="edit" aspectratio="f"/>
                  <v:textbox inset="0mm,0mm,0mm,0mm">
                    <w:txbxContent>
                      <w:p>
                        <w:pPr>
                          <w:jc w:val="center"/>
                          <w:rPr>
                            <w:sz w:val="15"/>
                            <w:szCs w:val="15"/>
                          </w:rPr>
                        </w:pPr>
                        <w:r>
                          <w:rPr>
                            <w:rFonts w:hint="eastAsia"/>
                            <w:sz w:val="15"/>
                            <w:szCs w:val="15"/>
                          </w:rPr>
                          <w:t>迁移</w:t>
                        </w:r>
                      </w:p>
                    </w:txbxContent>
                  </v:textbox>
                </v:shape>
                <v:shape id="_x0000_s1026" o:spid="_x0000_s1026" o:spt="13" type="#_x0000_t13" style="position:absolute;left:4777047;top:1161477;height:598517;width:338053;v-text-anchor:middle;" fillcolor="#4472C4 [3208]" filled="t" stroked="f" coordsize="21600,21600" o:gfxdata="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zAGUA1gAAAAkBAAAPAAAAAAAA&#10;AAEAIAAAACIAAABkcnMvZG93bnJldi54bWxQSwECFAAUAAAACACHTuJAJvYfD4YCAADhBAAADgAA&#10;AAAAAAABACAAAAAlAQAAZHJzL2Uyb0RvYy54bWxQSwUGAAAAAAYABgBZAQAAHQYAAAAA&#10;" adj="12217,3000">
                  <v:fill on="t" focussize="0,0"/>
                  <v:stroke on="f" weight="1pt" miterlimit="8" joinstyle="miter"/>
                  <v:imagedata o:title=""/>
                  <o:lock v:ext="edit" aspectratio="f"/>
                  <v:textbox inset="0mm,0mm,0mm,0mm">
                    <w:txbxContent>
                      <w:p>
                        <w:pPr>
                          <w:jc w:val="center"/>
                          <w:rPr>
                            <w:sz w:val="15"/>
                            <w:szCs w:val="15"/>
                          </w:rPr>
                        </w:pPr>
                        <w:r>
                          <w:rPr>
                            <w:rFonts w:hint="eastAsia"/>
                            <w:sz w:val="15"/>
                            <w:szCs w:val="15"/>
                          </w:rPr>
                          <w:t>迁移</w:t>
                        </w:r>
                      </w:p>
                    </w:txbxContent>
                  </v:textbox>
                </v:shape>
                <v:rect id="_x0000_s1026" o:spid="_x0000_s1026" o:spt="1" style="position:absolute;left:4008112;top:1920706;height:232756;width:792480;v-text-anchor:middle;" fillcolor="#CCE8CF [3201]" filled="t" stroked="t" coordsize="21600,21600" o:gfxdata="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UlXI9UAAAAJAQAADwAAAAAAAAABACAAAAAiAAAAZHJzL2Rvd25yZXYueG1sUEsBAhQA&#10;FAAAAAgAh07iQOWLdO5nAgAAsAQAAA4AAAAAAAAAAQAgAAAAJAEAAGRycy9lMm9Eb2MueG1sUEsF&#10;BgAAAAAGAAYAWQEAAP0FAAAAAA==&#10;">
                  <v:fill on="t" focussize="0,0"/>
                  <v:stroke weight="1pt" color="#ED7D31 [3205]" miterlimit="8" joinstyle="miter"/>
                  <v:imagedata o:title=""/>
                  <o:lock v:ext="edit" aspectratio="f"/>
                  <v:textbox inset="0mm,0mm,0mm,0mm">
                    <w:txbxContent>
                      <w:p>
                        <w:pPr>
                          <w:jc w:val="center"/>
                          <w:rPr>
                            <w:sz w:val="15"/>
                            <w:szCs w:val="15"/>
                          </w:rPr>
                        </w:pPr>
                        <w:r>
                          <w:rPr>
                            <w:rFonts w:hint="eastAsia"/>
                            <w:sz w:val="15"/>
                            <w:szCs w:val="15"/>
                          </w:rPr>
                          <w:t>初次就业岗位</w:t>
                        </w:r>
                      </w:p>
                    </w:txbxContent>
                  </v:textbox>
                </v:rect>
                <v:rect id="_x0000_s1026" o:spid="_x0000_s1026" o:spt="1" style="position:absolute;left:3969772;top:966171;height:232756;width:792480;v-text-anchor:middle;" fillcolor="#CCE8CF [3201]" filled="t" stroked="t" coordsize="21600,21600" o:gfxdata="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1JVyPVAAAACQEAAA8AAAAAAAAAAQAgAAAAIgAAAGRycy9kb3ducmV2LnhtbFBLAQIU&#10;ABQAAAAIAIdO4kA9U4AOaAIAAK8EAAAOAAAAAAAAAAEAIAAAACQBAABkcnMvZTJvRG9jLnhtbFBL&#10;BQYAAAAABgAGAFkBAAD+BQAAAAA=&#10;">
                  <v:fill on="t" focussize="0,0"/>
                  <v:stroke weight="1pt" color="#ED7D31 [3205]" miterlimit="8" joinstyle="miter"/>
                  <v:imagedata o:title=""/>
                  <o:lock v:ext="edit" aspectratio="f"/>
                  <v:textbox inset="0mm,0mm,0mm,0mm">
                    <w:txbxContent>
                      <w:p>
                        <w:pPr>
                          <w:jc w:val="center"/>
                          <w:rPr>
                            <w:sz w:val="15"/>
                            <w:szCs w:val="15"/>
                          </w:rPr>
                        </w:pPr>
                        <w:r>
                          <w:rPr>
                            <w:rFonts w:hint="eastAsia"/>
                            <w:sz w:val="15"/>
                            <w:szCs w:val="15"/>
                          </w:rPr>
                          <w:t>目标岗位</w:t>
                        </w:r>
                      </w:p>
                    </w:txbxContent>
                  </v:textbox>
                </v:rect>
                <v:rect id="_x0000_s1026" o:spid="_x0000_s1026" o:spt="1" style="position:absolute;left:3934127;top:8073;height:232756;width:792480;v-text-anchor:middle;" fillcolor="#CCE8CF [3201]" filled="t" stroked="t" coordsize="21600,21600" o:gfxdata="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1JVyPVAAAACQEAAA8AAAAAAAAAAQAgAAAAIgAAAGRycy9kb3ducmV2LnhtbFBLAQIUABQAAAAI&#10;AIdO4kB8hnBKYgIAAK0EAAAOAAAAAAAAAAEAIAAAACQBAABkcnMvZTJvRG9jLnhtbFBLBQYAAAAA&#10;BgAGAFkBAAD4BQAAAAA=&#10;">
                  <v:fill on="t" focussize="0,0"/>
                  <v:stroke weight="1pt" color="#ED7D31 [3205]" miterlimit="8" joinstyle="miter"/>
                  <v:imagedata o:title=""/>
                  <o:lock v:ext="edit" aspectratio="f"/>
                  <v:textbox inset="0mm,0mm,0mm,0mm">
                    <w:txbxContent>
                      <w:p>
                        <w:pPr>
                          <w:jc w:val="center"/>
                          <w:rPr>
                            <w:sz w:val="15"/>
                            <w:szCs w:val="15"/>
                          </w:rPr>
                        </w:pPr>
                        <w:r>
                          <w:rPr>
                            <w:rFonts w:hint="eastAsia"/>
                            <w:sz w:val="15"/>
                            <w:szCs w:val="15"/>
                          </w:rPr>
                          <w:t>发展岗位</w:t>
                        </w:r>
                      </w:p>
                    </w:txbxContent>
                  </v:textbox>
                </v:rect>
                <v:rect id="_x0000_s1026" o:spid="_x0000_s1026" o:spt="1" style="position:absolute;left:5824;top:405032;height:232756;width:653088;v-text-anchor:middle;" fillcolor="#CCE8CF [3201]" filled="t" stroked="t" coordsize="21600,21600" o:gfxdata="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N+Tq02QAAAAkBAAAPAAAAAAAAAAEAIAAAACIAAABkcnMvZG93bnJldi54bWxQSwECFAAU&#10;AAAACACHTuJAt03EeGICAACsBAAADgAAAAAAAAABACAAAAAoAQAAZHJzL2Uyb0RvYy54bWxQSwUG&#10;AAAAAAYABgBZAQAA/AUAAAAA&#10;">
                  <v:fill on="t" focussize="0,0"/>
                  <v:stroke weight="1pt" color="#4472C4 [3208]" miterlimit="8" joinstyle="miter"/>
                  <v:imagedata o:title=""/>
                  <o:lock v:ext="edit" aspectratio="f"/>
                  <v:textbox inset="0mm,0mm,0mm,0mm">
                    <w:txbxContent>
                      <w:p>
                        <w:pPr>
                          <w:jc w:val="center"/>
                          <w:rPr>
                            <w:sz w:val="15"/>
                            <w:szCs w:val="15"/>
                          </w:rPr>
                        </w:pPr>
                        <w:r>
                          <w:rPr>
                            <w:rFonts w:hint="eastAsia"/>
                            <w:sz w:val="15"/>
                            <w:szCs w:val="15"/>
                          </w:rPr>
                          <w:t>迁移岗位</w:t>
                        </w:r>
                      </w:p>
                    </w:txbxContent>
                  </v:textbox>
                </v:rect>
                <v:rect id="_x0000_s1026" o:spid="_x0000_s1026" o:spt="1" style="position:absolute;left:5109276;top:637788;height:1563326;width:670560;v-text-anchor:middle;" fillcolor="#4472C4 [3208]" filled="t" stroked="f" coordsize="21600,21600" o:gfxdata="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6/u6vaAAAACQEAAA8AAAAAAAAAAQAgAAAAIgAAAGRycy9kb3ducmV2LnhtbFBLAQIUABQA&#10;AAAIAIdO4kAJc8WpYAIAAIwEAAAOAAAAAAAAAAEAIAAAACkBAABkcnMvZTJvRG9jLnhtbFBLBQYA&#10;AAAABgAGAFkBAAD7BQAAAAA=&#10;">
                  <v:fill on="t" focussize="0,0"/>
                  <v:stroke on="f" weight="1pt" miterlimit="8" joinstyle="miter"/>
                  <v:imagedata o:title=""/>
                  <o:lock v:ext="edit" aspectratio="f"/>
                </v:rect>
                <v:shape id="_x0000_s1026" o:spid="_x0000_s1026" o:spt="202" type="#_x0000_t202" style="position:absolute;left:5153610;top:669348;height:438129;width:57700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BZAv52QAAAAkBAAAP&#10;AAAAAAAAAAEAIAAAACIAAABkcnMvZG93bnJldi54bWxQSwECFAAUAAAACACHTuJAS17lF1ACAACF&#10;BAAADgAAAAAAAAABACAAAAAoAQAAZHJzL2Uyb0RvYy54bWxQSwUGAAAAAAYABgBZAQAA6gUAAAAA&#10;">
                  <v:fill on="t" focussize="0,0"/>
                  <v:stroke weight="0.5pt" color="#000000 [3204]" joinstyle="round"/>
                  <v:imagedata o:title=""/>
                  <o:lock v:ext="edit" aspectratio="f"/>
                  <v:textbox>
                    <w:txbxContent>
                      <w:p>
                        <w:pPr>
                          <w:jc w:val="center"/>
                          <w:rPr>
                            <w:sz w:val="15"/>
                            <w:szCs w:val="15"/>
                          </w:rPr>
                        </w:pPr>
                        <w:r>
                          <w:rPr>
                            <w:rFonts w:hint="eastAsia"/>
                            <w:sz w:val="15"/>
                            <w:szCs w:val="15"/>
                          </w:rPr>
                          <w:t>茶艺师</w:t>
                        </w:r>
                      </w:p>
                    </w:txbxContent>
                  </v:textbox>
                </v:shape>
                <v:shape id="_x0000_s1026" o:spid="_x0000_s1026" o:spt="202" type="#_x0000_t202" style="position:absolute;left:5153610;top:1716391;height:438129;width:57700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FkC/nZAAAACQEA&#10;AA8AAAAAAAAAAQAgAAAAIgAAAGRycy9kb3ducmV2LnhtbFBLAQIUABQAAAAIAIdO4kCcgL22UgIA&#10;AIYEAAAOAAAAAAAAAAEAIAAAACgBAABkcnMvZTJvRG9jLnhtbFBLBQYAAAAABgAGAFkBAADsBQAA&#10;AAA=&#10;">
                  <v:fill on="t" focussize="0,0"/>
                  <v:stroke weight="0.5pt" color="#000000 [3204]" joinstyle="round"/>
                  <v:imagedata o:title=""/>
                  <o:lock v:ext="edit" aspectratio="f"/>
                  <v:textbox>
                    <w:txbxContent>
                      <w:p>
                        <w:pPr>
                          <w:jc w:val="center"/>
                          <w:rPr>
                            <w:sz w:val="15"/>
                            <w:szCs w:val="15"/>
                          </w:rPr>
                        </w:pPr>
                        <w:r>
                          <w:rPr>
                            <w:rFonts w:hint="eastAsia"/>
                            <w:sz w:val="15"/>
                            <w:szCs w:val="15"/>
                          </w:rPr>
                          <w:t>秘书</w:t>
                        </w:r>
                      </w:p>
                    </w:txbxContent>
                  </v:textbox>
                </v:shape>
                <v:line id="_x0000_s1026" o:spid="_x0000_s1026" o:spt="20" style="position:absolute;left:5442110;top:1107477;height:608914;width:0;" filled="f" stroked="t" coordsize="21600,21600" o:gfxdata="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KwqP3ZAAAACQEAAA8AAAAAAAAAAQAgAAAAIgAAAGRycy9k&#10;b3ducmV2LnhtbFBLAQIUABQAAAAIAIdO4kAk9WRaAQIAANgDAAAOAAAAAAAAAAEAIAAAACgBAABk&#10;cnMvZTJvRG9jLnhtbFBLBQYAAAAABgAGAFkBAACbBQAAAAA=&#10;">
                  <v:fill on="f" focussize="0,0"/>
                  <v:stroke weight="0.5pt" color="#203864 [1608]" miterlimit="8" joinstyle="miter"/>
                  <v:imagedata o:title=""/>
                  <o:lock v:ext="edit" aspectratio="f"/>
                </v:line>
                <v:shape id="_x0000_s1026" o:spid="_x0000_s1026" o:spt="202" type="#_x0000_t202" style="position:absolute;left:5153610;top:1195640;height:438129;width:577000;" fillcolor="#CCE8CF [3201]" filled="t" stroked="t" coordsize="21600,21600" o:gfxdata="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BZAv52QAAAAkBAAAP&#10;AAAAAAAAAAEAIAAAACIAAABkcnMvZG93bnJldi54bWxQSwECFAAUAAAACACHTuJAghjaxlACAACG&#10;BAAADgAAAAAAAAABACAAAAAoAQAAZHJzL2Uyb0RvYy54bWxQSwUGAAAAAAYABgBZAQAA6gUAAAAA&#10;">
                  <v:fill on="t" focussize="0,0"/>
                  <v:stroke weight="0.5pt" color="#000000 [3204]" joinstyle="round"/>
                  <v:imagedata o:title=""/>
                  <o:lock v:ext="edit" aspectratio="f"/>
                  <v:textbox>
                    <w:txbxContent>
                      <w:p>
                        <w:pPr>
                          <w:jc w:val="center"/>
                          <w:rPr>
                            <w:sz w:val="15"/>
                            <w:szCs w:val="15"/>
                          </w:rPr>
                        </w:pPr>
                        <w:r>
                          <w:rPr>
                            <w:rFonts w:hint="eastAsia"/>
                            <w:sz w:val="15"/>
                            <w:szCs w:val="15"/>
                          </w:rPr>
                          <w:t>旅行社管理岗位</w:t>
                        </w:r>
                      </w:p>
                    </w:txbxContent>
                  </v:textbox>
                </v:shape>
                <v:rect id="_x0000_s1026" o:spid="_x0000_s1026" o:spt="1" style="position:absolute;left:5115100;top:393384;height:232756;width:653088;v-text-anchor:middle;" fillcolor="#CCE8CF [3201]" filled="t" stroked="t" coordsize="21600,21600" o:gfxdata="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35OrTZAAAACQEAAA8AAAAAAAAAAQAgAAAAIgAAAGRycy9kb3ducmV2LnhtbFBL&#10;AQIUABQAAAAIAIdO4kCeqitkZwIAAK8EAAAOAAAAAAAAAAEAIAAAACgBAABkcnMvZTJvRG9jLnht&#10;bFBLBQYAAAAABgAGAFkBAAABBgAAAAA=&#10;">
                  <v:fill on="t" focussize="0,0"/>
                  <v:stroke weight="1pt" color="#4472C4 [3208]" miterlimit="8" joinstyle="miter"/>
                  <v:imagedata o:title=""/>
                  <o:lock v:ext="edit" aspectratio="f"/>
                  <v:textbox inset="0mm,0mm,0mm,0mm">
                    <w:txbxContent>
                      <w:p>
                        <w:pPr>
                          <w:jc w:val="center"/>
                          <w:rPr>
                            <w:sz w:val="15"/>
                            <w:szCs w:val="15"/>
                          </w:rPr>
                        </w:pPr>
                        <w:r>
                          <w:rPr>
                            <w:rFonts w:hint="eastAsia"/>
                            <w:sz w:val="15"/>
                            <w:szCs w:val="15"/>
                          </w:rPr>
                          <w:t>迁移岗位</w:t>
                        </w:r>
                      </w:p>
                    </w:txbxContent>
                  </v:textbox>
                </v:rect>
                <w10:wrap type="topAndBottom"/>
              </v:group>
            </w:pict>
          </mc:Fallback>
        </mc:AlternateContent>
      </w:r>
    </w:p>
    <w:p>
      <w:pPr>
        <w:snapToGrid w:val="0"/>
        <w:spacing w:line="360" w:lineRule="auto"/>
        <w:rPr>
          <w:rFonts w:asciiTheme="minorEastAsia" w:hAnsiTheme="minorEastAsia"/>
          <w:b/>
        </w:rPr>
      </w:pPr>
      <w:r>
        <w:rPr>
          <w:rFonts w:hint="eastAsia" w:asciiTheme="minorEastAsia" w:hAnsiTheme="minorEastAsia"/>
          <w:b/>
        </w:rPr>
        <w:t>（三）职业岗位及职业能力分析</w:t>
      </w:r>
    </w:p>
    <w:p>
      <w:pPr>
        <w:spacing w:line="560" w:lineRule="exact"/>
        <w:jc w:val="center"/>
        <w:rPr>
          <w:rFonts w:asciiTheme="minorEastAsia" w:hAnsiTheme="minorEastAsia"/>
          <w:b/>
        </w:rPr>
      </w:pPr>
      <w:r>
        <w:rPr>
          <w:rFonts w:hint="eastAsia" w:asciiTheme="minorEastAsia" w:hAnsiTheme="minorEastAsia"/>
          <w:b/>
        </w:rPr>
        <w:t>表</w:t>
      </w:r>
      <w:r>
        <w:rPr>
          <w:rFonts w:asciiTheme="minorEastAsia" w:hAnsiTheme="minorEastAsia"/>
          <w:b/>
        </w:rPr>
        <w:t>1</w:t>
      </w:r>
      <w:r>
        <w:rPr>
          <w:rFonts w:hint="eastAsia" w:asciiTheme="minorEastAsia" w:hAnsiTheme="minorEastAsia"/>
          <w:b/>
        </w:rPr>
        <w:t xml:space="preserve">  主要工作岗位及其岗位能力分析</w:t>
      </w:r>
    </w:p>
    <w:tbl>
      <w:tblPr>
        <w:tblStyle w:val="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800"/>
        <w:gridCol w:w="3462"/>
        <w:gridCol w:w="120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4" w:type="dxa"/>
            <w:vAlign w:val="center"/>
          </w:tcPr>
          <w:p>
            <w:pPr>
              <w:jc w:val="center"/>
              <w:rPr>
                <w:szCs w:val="21"/>
              </w:rPr>
            </w:pPr>
            <w:r>
              <w:rPr>
                <w:rFonts w:hint="eastAsia"/>
                <w:szCs w:val="21"/>
              </w:rPr>
              <w:t>岗位</w:t>
            </w:r>
          </w:p>
        </w:tc>
        <w:tc>
          <w:tcPr>
            <w:tcW w:w="1800" w:type="dxa"/>
            <w:vAlign w:val="center"/>
          </w:tcPr>
          <w:p>
            <w:pPr>
              <w:jc w:val="center"/>
              <w:rPr>
                <w:szCs w:val="21"/>
              </w:rPr>
            </w:pPr>
            <w:r>
              <w:rPr>
                <w:rFonts w:hint="eastAsia"/>
                <w:szCs w:val="21"/>
              </w:rPr>
              <w:t>典型工作任务</w:t>
            </w:r>
          </w:p>
        </w:tc>
        <w:tc>
          <w:tcPr>
            <w:tcW w:w="3462" w:type="dxa"/>
            <w:vAlign w:val="center"/>
          </w:tcPr>
          <w:p>
            <w:pPr>
              <w:jc w:val="center"/>
              <w:rPr>
                <w:szCs w:val="21"/>
              </w:rPr>
            </w:pPr>
            <w:r>
              <w:rPr>
                <w:rFonts w:hint="eastAsia"/>
                <w:szCs w:val="21"/>
              </w:rPr>
              <w:t>职业能力要求</w:t>
            </w:r>
          </w:p>
        </w:tc>
        <w:tc>
          <w:tcPr>
            <w:tcW w:w="1207" w:type="dxa"/>
            <w:vAlign w:val="center"/>
          </w:tcPr>
          <w:p>
            <w:pPr>
              <w:jc w:val="center"/>
              <w:rPr>
                <w:szCs w:val="21"/>
              </w:rPr>
            </w:pPr>
            <w:r>
              <w:rPr>
                <w:rFonts w:hint="eastAsia"/>
                <w:szCs w:val="21"/>
              </w:rPr>
              <w:t>对应职业</w:t>
            </w:r>
          </w:p>
          <w:p>
            <w:pPr>
              <w:jc w:val="center"/>
              <w:rPr>
                <w:szCs w:val="21"/>
              </w:rPr>
            </w:pPr>
            <w:r>
              <w:rPr>
                <w:rFonts w:hint="eastAsia"/>
                <w:szCs w:val="21"/>
              </w:rPr>
              <w:t>能力课程</w:t>
            </w:r>
          </w:p>
        </w:tc>
        <w:tc>
          <w:tcPr>
            <w:tcW w:w="1187" w:type="dxa"/>
            <w:vAlign w:val="center"/>
          </w:tcPr>
          <w:p>
            <w:pPr>
              <w:jc w:val="center"/>
              <w:rPr>
                <w:szCs w:val="21"/>
              </w:rPr>
            </w:pPr>
            <w:r>
              <w:rPr>
                <w:rFonts w:hint="eastAsia"/>
                <w:szCs w:val="21"/>
              </w:rPr>
              <w:t>所需职业</w:t>
            </w:r>
          </w:p>
          <w:p>
            <w:pPr>
              <w:jc w:val="center"/>
              <w:rPr>
                <w:szCs w:val="21"/>
              </w:rPr>
            </w:pPr>
            <w:r>
              <w:rPr>
                <w:rFonts w:hint="eastAsia"/>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44" w:type="dxa"/>
            <w:vAlign w:val="center"/>
          </w:tcPr>
          <w:p>
            <w:pPr>
              <w:jc w:val="center"/>
              <w:rPr>
                <w:szCs w:val="21"/>
              </w:rPr>
            </w:pPr>
            <w:r>
              <w:rPr>
                <w:rFonts w:hint="eastAsia"/>
                <w:szCs w:val="21"/>
              </w:rPr>
              <w:t>餐饮服务员</w:t>
            </w:r>
          </w:p>
        </w:tc>
        <w:tc>
          <w:tcPr>
            <w:tcW w:w="1800" w:type="dxa"/>
            <w:vAlign w:val="center"/>
          </w:tcPr>
          <w:p>
            <w:pPr>
              <w:rPr>
                <w:szCs w:val="21"/>
              </w:rPr>
            </w:pPr>
            <w:r>
              <w:rPr>
                <w:rFonts w:hint="eastAsia"/>
                <w:szCs w:val="21"/>
              </w:rPr>
              <w:t>1、餐前准备</w:t>
            </w:r>
          </w:p>
          <w:p>
            <w:pPr>
              <w:rPr>
                <w:szCs w:val="21"/>
              </w:rPr>
            </w:pPr>
            <w:r>
              <w:rPr>
                <w:rFonts w:hint="eastAsia"/>
                <w:szCs w:val="21"/>
              </w:rPr>
              <w:t>2、对客服务</w:t>
            </w:r>
          </w:p>
          <w:p>
            <w:pPr>
              <w:rPr>
                <w:szCs w:val="21"/>
              </w:rPr>
            </w:pPr>
            <w:r>
              <w:rPr>
                <w:rFonts w:hint="eastAsia"/>
                <w:szCs w:val="21"/>
              </w:rPr>
              <w:t>3、席间服务</w:t>
            </w:r>
          </w:p>
          <w:p>
            <w:pPr>
              <w:rPr>
                <w:szCs w:val="21"/>
              </w:rPr>
            </w:pPr>
            <w:r>
              <w:rPr>
                <w:rFonts w:hint="eastAsia"/>
                <w:szCs w:val="21"/>
              </w:rPr>
              <w:t>4、会议服务</w:t>
            </w:r>
          </w:p>
          <w:p>
            <w:pPr>
              <w:rPr>
                <w:szCs w:val="21"/>
              </w:rPr>
            </w:pPr>
            <w:r>
              <w:rPr>
                <w:rFonts w:hint="eastAsia"/>
                <w:szCs w:val="21"/>
              </w:rPr>
              <w:t>5、宴会服务</w:t>
            </w:r>
          </w:p>
          <w:p>
            <w:pPr>
              <w:rPr>
                <w:szCs w:val="21"/>
              </w:rPr>
            </w:pPr>
            <w:r>
              <w:rPr>
                <w:rFonts w:hint="eastAsia"/>
                <w:szCs w:val="21"/>
              </w:rPr>
              <w:t>6、酒水服务</w:t>
            </w:r>
          </w:p>
          <w:p>
            <w:pPr>
              <w:rPr>
                <w:szCs w:val="21"/>
              </w:rPr>
            </w:pPr>
            <w:r>
              <w:rPr>
                <w:rFonts w:hint="eastAsia"/>
                <w:szCs w:val="21"/>
              </w:rPr>
              <w:t>7、收餐服务</w:t>
            </w:r>
          </w:p>
        </w:tc>
        <w:tc>
          <w:tcPr>
            <w:tcW w:w="3462" w:type="dxa"/>
            <w:vAlign w:val="center"/>
          </w:tcPr>
          <w:p>
            <w:pPr>
              <w:rPr>
                <w:szCs w:val="21"/>
              </w:rPr>
            </w:pPr>
            <w:r>
              <w:rPr>
                <w:rFonts w:hint="eastAsia"/>
                <w:szCs w:val="21"/>
              </w:rPr>
              <w:t>1、中、西餐、自助餐、会议和宴会服务的摆台、操作及服务技能；</w:t>
            </w:r>
          </w:p>
          <w:p>
            <w:pPr>
              <w:rPr>
                <w:szCs w:val="21"/>
              </w:rPr>
            </w:pPr>
            <w:r>
              <w:rPr>
                <w:rFonts w:hint="eastAsia"/>
                <w:szCs w:val="21"/>
              </w:rPr>
              <w:t>2、中、西餐、自助餐、会议和宴会预定及接待服务；</w:t>
            </w:r>
          </w:p>
          <w:p>
            <w:pPr>
              <w:rPr>
                <w:szCs w:val="21"/>
              </w:rPr>
            </w:pPr>
            <w:r>
              <w:rPr>
                <w:szCs w:val="21"/>
              </w:rPr>
              <w:t>3</w:t>
            </w:r>
            <w:r>
              <w:rPr>
                <w:rFonts w:hint="eastAsia"/>
                <w:szCs w:val="21"/>
              </w:rPr>
              <w:t>、上菜与分菜服务技能；</w:t>
            </w:r>
          </w:p>
          <w:p>
            <w:pPr>
              <w:rPr>
                <w:szCs w:val="21"/>
              </w:rPr>
            </w:pPr>
            <w:r>
              <w:rPr>
                <w:szCs w:val="21"/>
              </w:rPr>
              <w:t>4</w:t>
            </w:r>
            <w:r>
              <w:rPr>
                <w:rFonts w:hint="eastAsia"/>
                <w:szCs w:val="21"/>
              </w:rPr>
              <w:t>、点菜和酒水服务；</w:t>
            </w:r>
          </w:p>
        </w:tc>
        <w:tc>
          <w:tcPr>
            <w:tcW w:w="1207" w:type="dxa"/>
            <w:vAlign w:val="center"/>
          </w:tcPr>
          <w:p>
            <w:pPr>
              <w:jc w:val="center"/>
              <w:rPr>
                <w:szCs w:val="21"/>
              </w:rPr>
            </w:pPr>
            <w:r>
              <w:rPr>
                <w:rFonts w:hint="eastAsia"/>
                <w:szCs w:val="21"/>
              </w:rPr>
              <w:t>餐饮服务与管理</w:t>
            </w:r>
          </w:p>
        </w:tc>
        <w:tc>
          <w:tcPr>
            <w:tcW w:w="1187" w:type="dxa"/>
            <w:vAlign w:val="center"/>
          </w:tcPr>
          <w:p>
            <w:pPr>
              <w:jc w:val="center"/>
              <w:rPr>
                <w:szCs w:val="21"/>
              </w:rPr>
            </w:pPr>
            <w:r>
              <w:rPr>
                <w:rFonts w:hint="eastAsia"/>
                <w:szCs w:val="21"/>
              </w:rPr>
              <w:t>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844" w:type="dxa"/>
            <w:vAlign w:val="center"/>
          </w:tcPr>
          <w:p>
            <w:pPr>
              <w:jc w:val="center"/>
              <w:rPr>
                <w:szCs w:val="21"/>
              </w:rPr>
            </w:pPr>
            <w:r>
              <w:rPr>
                <w:rFonts w:hint="eastAsia"/>
                <w:szCs w:val="21"/>
              </w:rPr>
              <w:t>客房服务员</w:t>
            </w:r>
          </w:p>
        </w:tc>
        <w:tc>
          <w:tcPr>
            <w:tcW w:w="1800" w:type="dxa"/>
            <w:vAlign w:val="center"/>
          </w:tcPr>
          <w:p>
            <w:pPr>
              <w:rPr>
                <w:szCs w:val="21"/>
              </w:rPr>
            </w:pPr>
            <w:r>
              <w:rPr>
                <w:rFonts w:hint="eastAsia"/>
                <w:szCs w:val="21"/>
              </w:rPr>
              <w:t>1、各类客房的清扫流程</w:t>
            </w:r>
          </w:p>
          <w:p>
            <w:pPr>
              <w:rPr>
                <w:szCs w:val="21"/>
              </w:rPr>
            </w:pPr>
            <w:r>
              <w:rPr>
                <w:rFonts w:hint="eastAsia"/>
                <w:szCs w:val="21"/>
              </w:rPr>
              <w:t>2、开夜床</w:t>
            </w:r>
          </w:p>
          <w:p>
            <w:pPr>
              <w:rPr>
                <w:szCs w:val="21"/>
              </w:rPr>
            </w:pPr>
            <w:r>
              <w:rPr>
                <w:rFonts w:hint="eastAsia"/>
                <w:szCs w:val="21"/>
              </w:rPr>
              <w:t>3、计划卫生</w:t>
            </w:r>
          </w:p>
          <w:p>
            <w:pPr>
              <w:rPr>
                <w:szCs w:val="21"/>
              </w:rPr>
            </w:pPr>
            <w:r>
              <w:rPr>
                <w:rFonts w:hint="eastAsia"/>
                <w:szCs w:val="21"/>
              </w:rPr>
              <w:t>4、中式铺床</w:t>
            </w:r>
          </w:p>
          <w:p>
            <w:pPr>
              <w:rPr>
                <w:szCs w:val="21"/>
              </w:rPr>
            </w:pPr>
            <w:r>
              <w:rPr>
                <w:rFonts w:hint="eastAsia"/>
                <w:szCs w:val="21"/>
              </w:rPr>
              <w:t>5、布草整理</w:t>
            </w:r>
          </w:p>
          <w:p>
            <w:pPr>
              <w:rPr>
                <w:szCs w:val="21"/>
              </w:rPr>
            </w:pPr>
            <w:r>
              <w:rPr>
                <w:rFonts w:hint="eastAsia"/>
                <w:szCs w:val="21"/>
              </w:rPr>
              <w:t>6、洗衣服务</w:t>
            </w:r>
          </w:p>
        </w:tc>
        <w:tc>
          <w:tcPr>
            <w:tcW w:w="3462" w:type="dxa"/>
            <w:vAlign w:val="center"/>
          </w:tcPr>
          <w:p>
            <w:pPr>
              <w:rPr>
                <w:szCs w:val="21"/>
              </w:rPr>
            </w:pPr>
            <w:r>
              <w:rPr>
                <w:rFonts w:hint="eastAsia"/>
                <w:szCs w:val="21"/>
              </w:rPr>
              <w:t>1、中式铺床技能</w:t>
            </w:r>
          </w:p>
          <w:p>
            <w:pPr>
              <w:rPr>
                <w:szCs w:val="21"/>
              </w:rPr>
            </w:pPr>
            <w:r>
              <w:rPr>
                <w:rFonts w:hint="eastAsia"/>
                <w:szCs w:val="21"/>
              </w:rPr>
              <w:t>2、退房、续住房、空房的清扫程序及服务流程</w:t>
            </w:r>
          </w:p>
          <w:p>
            <w:pPr>
              <w:rPr>
                <w:szCs w:val="21"/>
              </w:rPr>
            </w:pPr>
            <w:r>
              <w:rPr>
                <w:rFonts w:hint="eastAsia"/>
                <w:szCs w:val="21"/>
              </w:rPr>
              <w:t>3、查房流程</w:t>
            </w:r>
          </w:p>
          <w:p>
            <w:pPr>
              <w:rPr>
                <w:szCs w:val="21"/>
              </w:rPr>
            </w:pPr>
            <w:r>
              <w:rPr>
                <w:rFonts w:hint="eastAsia"/>
                <w:szCs w:val="21"/>
              </w:rPr>
              <w:t>4、开夜床服务流程</w:t>
            </w:r>
          </w:p>
          <w:p>
            <w:pPr>
              <w:rPr>
                <w:szCs w:val="21"/>
              </w:rPr>
            </w:pPr>
          </w:p>
        </w:tc>
        <w:tc>
          <w:tcPr>
            <w:tcW w:w="1207" w:type="dxa"/>
            <w:vAlign w:val="center"/>
          </w:tcPr>
          <w:p>
            <w:pPr>
              <w:jc w:val="center"/>
              <w:rPr>
                <w:szCs w:val="21"/>
              </w:rPr>
            </w:pPr>
            <w:r>
              <w:rPr>
                <w:rFonts w:hint="eastAsia"/>
                <w:szCs w:val="21"/>
              </w:rPr>
              <w:t>客房服务与管理</w:t>
            </w:r>
          </w:p>
        </w:tc>
        <w:tc>
          <w:tcPr>
            <w:tcW w:w="118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44" w:type="dxa"/>
            <w:vAlign w:val="center"/>
          </w:tcPr>
          <w:p>
            <w:pPr>
              <w:jc w:val="center"/>
              <w:rPr>
                <w:szCs w:val="21"/>
              </w:rPr>
            </w:pPr>
            <w:r>
              <w:rPr>
                <w:rFonts w:hint="eastAsia"/>
                <w:szCs w:val="21"/>
              </w:rPr>
              <w:t>前厅服务员</w:t>
            </w:r>
          </w:p>
        </w:tc>
        <w:tc>
          <w:tcPr>
            <w:tcW w:w="1800" w:type="dxa"/>
            <w:vAlign w:val="center"/>
          </w:tcPr>
          <w:p>
            <w:pPr>
              <w:rPr>
                <w:szCs w:val="21"/>
              </w:rPr>
            </w:pPr>
            <w:r>
              <w:rPr>
                <w:rFonts w:hint="eastAsia"/>
                <w:szCs w:val="21"/>
              </w:rPr>
              <w:t>1、礼宾服务</w:t>
            </w:r>
          </w:p>
          <w:p>
            <w:pPr>
              <w:rPr>
                <w:szCs w:val="21"/>
              </w:rPr>
            </w:pPr>
            <w:r>
              <w:rPr>
                <w:rFonts w:hint="eastAsia"/>
                <w:szCs w:val="21"/>
              </w:rPr>
              <w:t>2、接待服务</w:t>
            </w:r>
          </w:p>
          <w:p>
            <w:pPr>
              <w:rPr>
                <w:szCs w:val="21"/>
              </w:rPr>
            </w:pPr>
            <w:r>
              <w:rPr>
                <w:rFonts w:hint="eastAsia"/>
                <w:szCs w:val="21"/>
              </w:rPr>
              <w:t>3、散客、团队服务</w:t>
            </w:r>
          </w:p>
          <w:p>
            <w:pPr>
              <w:rPr>
                <w:szCs w:val="21"/>
              </w:rPr>
            </w:pPr>
            <w:r>
              <w:rPr>
                <w:rFonts w:hint="eastAsia"/>
                <w:szCs w:val="21"/>
              </w:rPr>
              <w:t>4、问询、留言、代办服务</w:t>
            </w:r>
          </w:p>
          <w:p>
            <w:pPr>
              <w:rPr>
                <w:szCs w:val="21"/>
              </w:rPr>
            </w:pPr>
            <w:r>
              <w:rPr>
                <w:szCs w:val="21"/>
              </w:rPr>
              <w:t>5</w:t>
            </w:r>
            <w:r>
              <w:rPr>
                <w:rFonts w:hint="eastAsia"/>
                <w:szCs w:val="21"/>
              </w:rPr>
              <w:t>、协调宾客关系</w:t>
            </w:r>
          </w:p>
        </w:tc>
        <w:tc>
          <w:tcPr>
            <w:tcW w:w="3462" w:type="dxa"/>
            <w:vAlign w:val="center"/>
          </w:tcPr>
          <w:p>
            <w:pPr>
              <w:rPr>
                <w:szCs w:val="21"/>
              </w:rPr>
            </w:pPr>
            <w:r>
              <w:rPr>
                <w:rFonts w:hint="eastAsia"/>
                <w:szCs w:val="21"/>
              </w:rPr>
              <w:t>1、预定、入住、退房的服务程序及流程</w:t>
            </w:r>
          </w:p>
          <w:p>
            <w:pPr>
              <w:rPr>
                <w:szCs w:val="21"/>
              </w:rPr>
            </w:pPr>
            <w:r>
              <w:rPr>
                <w:rFonts w:hint="eastAsia"/>
                <w:szCs w:val="21"/>
              </w:rPr>
              <w:t>2、熟练使用前台操作系统</w:t>
            </w:r>
          </w:p>
          <w:p>
            <w:pPr>
              <w:rPr>
                <w:szCs w:val="21"/>
              </w:rPr>
            </w:pPr>
            <w:r>
              <w:rPr>
                <w:szCs w:val="21"/>
              </w:rPr>
              <w:t>3</w:t>
            </w:r>
            <w:r>
              <w:rPr>
                <w:rFonts w:hint="eastAsia"/>
                <w:szCs w:val="21"/>
              </w:rPr>
              <w:t>、礼宾服务流程（电梯服务）</w:t>
            </w:r>
          </w:p>
          <w:p>
            <w:pPr>
              <w:rPr>
                <w:szCs w:val="21"/>
              </w:rPr>
            </w:pPr>
            <w:r>
              <w:rPr>
                <w:rFonts w:hint="eastAsia"/>
                <w:szCs w:val="21"/>
              </w:rPr>
              <w:t>4、散客、团队、公司客人的服务流程</w:t>
            </w:r>
          </w:p>
          <w:p>
            <w:pPr>
              <w:rPr>
                <w:szCs w:val="21"/>
              </w:rPr>
            </w:pPr>
            <w:r>
              <w:rPr>
                <w:rFonts w:hint="eastAsia"/>
                <w:szCs w:val="21"/>
              </w:rPr>
              <w:t>5、接机服务、行李寄存、代订机票等服务</w:t>
            </w:r>
          </w:p>
        </w:tc>
        <w:tc>
          <w:tcPr>
            <w:tcW w:w="1207" w:type="dxa"/>
            <w:vAlign w:val="center"/>
          </w:tcPr>
          <w:p>
            <w:pPr>
              <w:jc w:val="center"/>
              <w:rPr>
                <w:szCs w:val="21"/>
              </w:rPr>
            </w:pPr>
            <w:r>
              <w:rPr>
                <w:rFonts w:hint="eastAsia"/>
                <w:szCs w:val="21"/>
              </w:rPr>
              <w:t>前厅服务与管理</w:t>
            </w:r>
          </w:p>
        </w:tc>
        <w:tc>
          <w:tcPr>
            <w:tcW w:w="1187" w:type="dxa"/>
            <w:vAlign w:val="center"/>
          </w:tcPr>
          <w:p>
            <w:pPr>
              <w:jc w:val="center"/>
              <w:rPr>
                <w:szCs w:val="21"/>
              </w:rPr>
            </w:pPr>
          </w:p>
        </w:tc>
      </w:tr>
    </w:tbl>
    <w:p>
      <w:pPr>
        <w:numPr>
          <w:ilvl w:val="0"/>
          <w:numId w:val="1"/>
        </w:numPr>
        <w:spacing w:line="560" w:lineRule="exact"/>
        <w:ind w:firstLine="482" w:firstLineChars="200"/>
        <w:rPr>
          <w:rFonts w:ascii="黑体" w:hAnsi="黑体" w:eastAsia="黑体"/>
          <w:b/>
        </w:rPr>
      </w:pPr>
      <w:r>
        <w:rPr>
          <w:rFonts w:ascii="黑体" w:hAnsi="黑体" w:eastAsia="黑体"/>
          <w:b/>
        </w:rPr>
        <w:t>培养目标与</w:t>
      </w:r>
      <w:r>
        <w:rPr>
          <w:rFonts w:hint="eastAsia" w:ascii="黑体" w:hAnsi="黑体" w:eastAsia="黑体"/>
          <w:b/>
        </w:rPr>
        <w:t>培养</w:t>
      </w:r>
      <w:r>
        <w:rPr>
          <w:rFonts w:ascii="黑体" w:hAnsi="黑体" w:eastAsia="黑体"/>
          <w:b/>
        </w:rPr>
        <w:t>规格</w:t>
      </w:r>
    </w:p>
    <w:p>
      <w:pPr>
        <w:spacing w:line="440" w:lineRule="exact"/>
        <w:ind w:firstLine="480" w:firstLineChars="200"/>
        <w:rPr>
          <w:rFonts w:asciiTheme="minorEastAsia" w:hAnsiTheme="minorEastAsia"/>
        </w:rPr>
      </w:pPr>
      <w:r>
        <w:rPr>
          <w:rFonts w:hint="eastAsia" w:asciiTheme="minorEastAsia" w:hAnsiTheme="minorEastAsia"/>
        </w:rPr>
        <w:t>本专业培养拥护党的基本路线，具有酒店行业高尚的职业道德、酒店服务基本技能、酒店管理专门知识，具有现代管理理念以及中、高级酒店服务技术和管理水平等实际工作能力，具有创新意识和创新精神的德、智、体、美、劳全面发展，面向高星级酒店前厅、客房、餐饮等业务部门的领班、主管及部门经理为主要就业岗位，以酒店人力资源部、营销部等职能部门的经理、执行经理为发展目标的高星级酒店管理专门人才。</w:t>
      </w:r>
    </w:p>
    <w:p>
      <w:pPr>
        <w:adjustRightInd w:val="0"/>
        <w:spacing w:line="560" w:lineRule="exact"/>
        <w:ind w:firstLine="482" w:firstLineChars="200"/>
        <w:rPr>
          <w:rFonts w:asciiTheme="minorEastAsia" w:hAnsiTheme="minorEastAsia"/>
          <w:b/>
        </w:rPr>
      </w:pPr>
      <w:r>
        <w:rPr>
          <w:rFonts w:hint="eastAsia" w:asciiTheme="minorEastAsia" w:hAnsiTheme="minorEastAsia"/>
          <w:b/>
        </w:rPr>
        <w:t>（一）培养目标</w:t>
      </w:r>
    </w:p>
    <w:p>
      <w:pPr>
        <w:spacing w:line="440" w:lineRule="exact"/>
        <w:ind w:firstLine="480" w:firstLineChars="200"/>
        <w:rPr>
          <w:rFonts w:asciiTheme="minorEastAsia" w:hAnsiTheme="minorEastAsia"/>
        </w:rPr>
      </w:pPr>
      <w:r>
        <w:rPr>
          <w:rFonts w:hint="eastAsia" w:asciiTheme="minorEastAsia" w:hAnsiTheme="minorEastAsia"/>
        </w:rPr>
        <w:t>培养思想政治坚定、德技并修、全面发展，具有一定的科学文化水平、良好的职业道德和工匠精神、掌握餐饮、客房、前厅等专业技术技能，具备认知能力、合作能力、创新能力、职业能力等支撑终身发展、适应时代要求的关键能力，具有较强的就业创业能力，面向高星级酒店餐饮部、前厅部、客房部以及会议服务领域，能够从事餐饮、客房、前厅和会议等工作的高素质劳动者和技术技能人才。</w:t>
      </w:r>
    </w:p>
    <w:p>
      <w:pPr>
        <w:adjustRightInd w:val="0"/>
        <w:spacing w:line="560" w:lineRule="exact"/>
        <w:ind w:firstLine="482" w:firstLineChars="200"/>
        <w:rPr>
          <w:rFonts w:asciiTheme="minorEastAsia" w:hAnsiTheme="minorEastAsia"/>
          <w:b/>
        </w:rPr>
      </w:pPr>
      <w:r>
        <w:rPr>
          <w:rFonts w:hint="eastAsia" w:asciiTheme="minorEastAsia" w:hAnsiTheme="minorEastAsia"/>
          <w:b/>
        </w:rPr>
        <w:t>（二）培养规格</w:t>
      </w:r>
    </w:p>
    <w:p>
      <w:pPr>
        <w:spacing w:line="480" w:lineRule="exact"/>
        <w:ind w:firstLine="482" w:firstLineChars="200"/>
        <w:rPr>
          <w:rFonts w:asciiTheme="minorEastAsia" w:hAnsiTheme="minorEastAsia"/>
          <w:b/>
        </w:rPr>
      </w:pPr>
      <w:r>
        <w:rPr>
          <w:rFonts w:hint="eastAsia" w:asciiTheme="minorEastAsia" w:hAnsiTheme="minorEastAsia"/>
          <w:b/>
        </w:rPr>
        <w:t>1．素质</w:t>
      </w:r>
    </w:p>
    <w:p>
      <w:pPr>
        <w:spacing w:line="440" w:lineRule="exact"/>
        <w:ind w:firstLine="480" w:firstLineChars="200"/>
        <w:rPr>
          <w:rFonts w:asciiTheme="minorEastAsia" w:hAnsiTheme="minorEastAsia"/>
        </w:rPr>
      </w:pPr>
      <w:r>
        <w:rPr>
          <w:rFonts w:hint="eastAsia" w:asciiTheme="minorEastAsia" w:hAnsiTheme="minorEastAsia"/>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rPr>
      </w:pPr>
      <w:r>
        <w:rPr>
          <w:rFonts w:hint="eastAsia" w:asciiTheme="minorEastAsia" w:hAnsiTheme="minorEastAsia"/>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rPr>
        <w:t> </w:t>
      </w:r>
    </w:p>
    <w:p>
      <w:pPr>
        <w:spacing w:line="440" w:lineRule="exact"/>
        <w:ind w:firstLine="480" w:firstLineChars="200"/>
        <w:rPr>
          <w:rFonts w:asciiTheme="minorEastAsia" w:hAnsiTheme="minorEastAsia"/>
        </w:rPr>
      </w:pPr>
      <w:r>
        <w:rPr>
          <w:rFonts w:hint="eastAsia" w:asciiTheme="minorEastAsia" w:hAnsiTheme="minorEastAsia"/>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spacing w:line="480" w:lineRule="exact"/>
        <w:ind w:firstLine="482" w:firstLineChars="200"/>
        <w:rPr>
          <w:rFonts w:asciiTheme="minorEastAsia" w:hAnsiTheme="minorEastAsia"/>
          <w:b/>
        </w:rPr>
      </w:pPr>
      <w:r>
        <w:rPr>
          <w:rFonts w:hint="eastAsia" w:asciiTheme="minorEastAsia" w:hAnsiTheme="minorEastAsia"/>
          <w:b/>
        </w:rPr>
        <w:t>2．知识</w:t>
      </w:r>
    </w:p>
    <w:p>
      <w:pPr>
        <w:spacing w:line="480" w:lineRule="exact"/>
        <w:ind w:firstLine="480" w:firstLineChars="200"/>
        <w:rPr>
          <w:rFonts w:asciiTheme="minorEastAsia" w:hAnsiTheme="minorEastAsia"/>
        </w:rPr>
      </w:pPr>
      <w:r>
        <w:rPr>
          <w:rFonts w:hint="eastAsia" w:asciiTheme="minorEastAsia" w:hAnsiTheme="minorEastAsia"/>
        </w:rPr>
        <w:t>掌握教育部规定的语、数、外、德育、计算机及体育等公共基础课程所需掌握的知识，能够熟练运用相关知识到现实生活、学习及工作中去，能够运用相关所学基础课程去解决问题。</w:t>
      </w:r>
    </w:p>
    <w:p>
      <w:pPr>
        <w:spacing w:line="480" w:lineRule="exact"/>
        <w:ind w:firstLine="480" w:firstLineChars="200"/>
        <w:rPr>
          <w:rFonts w:asciiTheme="minorEastAsia" w:hAnsiTheme="minorEastAsia"/>
        </w:rPr>
      </w:pPr>
      <w:r>
        <w:rPr>
          <w:rFonts w:hint="eastAsia" w:asciiTheme="minorEastAsia" w:hAnsiTheme="minorEastAsia"/>
        </w:rPr>
        <w:t>掌握酒店前厅、客房、餐饮、康乐部等职能部门的工作服务规范、服务技能，掌握酒店管理、酒店运营等方面的基本理论和基本方法，了解国内外酒店业发展的现状和趋势，熟悉相关产业研究的前沿理论和研究动态。</w:t>
      </w:r>
    </w:p>
    <w:p>
      <w:pPr>
        <w:spacing w:line="480" w:lineRule="exact"/>
        <w:ind w:firstLine="482" w:firstLineChars="200"/>
        <w:rPr>
          <w:rFonts w:asciiTheme="minorEastAsia" w:hAnsiTheme="minorEastAsia"/>
          <w:b/>
        </w:rPr>
      </w:pPr>
      <w:r>
        <w:rPr>
          <w:rFonts w:hint="eastAsia" w:asciiTheme="minorEastAsia" w:hAnsiTheme="minorEastAsia"/>
          <w:b/>
        </w:rPr>
        <w:t>3．能力</w:t>
      </w:r>
    </w:p>
    <w:p>
      <w:pPr>
        <w:spacing w:line="440" w:lineRule="exact"/>
        <w:ind w:firstLine="480" w:firstLineChars="200"/>
        <w:rPr>
          <w:rFonts w:asciiTheme="minorEastAsia" w:hAnsiTheme="minorEastAsia"/>
        </w:rPr>
      </w:pPr>
      <w:r>
        <w:rPr>
          <w:rFonts w:hint="eastAsia" w:asciiTheme="minorEastAsia" w:hAnsiTheme="minorEastAsia"/>
        </w:rPr>
        <w:t>（1）专业通用能力</w:t>
      </w:r>
    </w:p>
    <w:p>
      <w:pPr>
        <w:spacing w:line="440" w:lineRule="exact"/>
        <w:ind w:firstLine="480" w:firstLineChars="200"/>
        <w:rPr>
          <w:rFonts w:asciiTheme="minorEastAsia" w:hAnsiTheme="minorEastAsia"/>
        </w:rPr>
      </w:pPr>
      <w:r>
        <w:rPr>
          <w:rFonts w:hint="eastAsia" w:asciiTheme="minorEastAsia" w:hAnsiTheme="minorEastAsia"/>
        </w:rPr>
        <w:t>具备获取和更新酒店管理专业相关知识的学习能力，具有酒店高技术水平工作能力、管理能力，具有较强的服务意识，拥有良好的团队合作和沟通能力，培养外语能力，具备良好的形体与礼仪，熟练的普通话和英语口语表达能力，具备较强的计算机运用能力，具备较强的创新意识和自我拓展能力。</w:t>
      </w:r>
    </w:p>
    <w:p>
      <w:pPr>
        <w:numPr>
          <w:ilvl w:val="0"/>
          <w:numId w:val="2"/>
        </w:numPr>
        <w:spacing w:line="440" w:lineRule="exact"/>
        <w:ind w:firstLine="480" w:firstLineChars="200"/>
        <w:rPr>
          <w:rFonts w:asciiTheme="minorEastAsia" w:hAnsiTheme="minorEastAsia"/>
        </w:rPr>
      </w:pPr>
      <w:r>
        <w:rPr>
          <w:rFonts w:hint="eastAsia" w:asciiTheme="minorEastAsia" w:hAnsiTheme="minorEastAsia"/>
        </w:rPr>
        <w:t>专业（技能）方向能力</w:t>
      </w:r>
    </w:p>
    <w:p>
      <w:pPr>
        <w:spacing w:line="440" w:lineRule="exact"/>
        <w:ind w:firstLine="480"/>
        <w:rPr>
          <w:rFonts w:asciiTheme="minorEastAsia" w:hAnsiTheme="minorEastAsia"/>
        </w:rPr>
      </w:pPr>
      <w:r>
        <w:rPr>
          <w:rFonts w:hint="eastAsia" w:asciiTheme="minorEastAsia" w:hAnsiTheme="minorEastAsia"/>
        </w:rPr>
        <w:t>本专业应具备中、西餐服务、前厅服务、客房服务以及会议服务的相关技能，同时还应具备专业的语言表达能力、解决突发状况的应变能力、能够熟练使用OFFICE办公软件的应用能力、独立思考能力等。</w:t>
      </w:r>
    </w:p>
    <w:p>
      <w:pPr>
        <w:adjustRightInd w:val="0"/>
        <w:spacing w:line="560" w:lineRule="exact"/>
        <w:ind w:firstLine="482" w:firstLineChars="200"/>
        <w:rPr>
          <w:rFonts w:ascii="黑体" w:hAnsi="黑体" w:eastAsia="黑体"/>
          <w:b/>
        </w:rPr>
      </w:pPr>
      <w:r>
        <w:rPr>
          <w:rFonts w:hint="eastAsia" w:ascii="黑体" w:hAnsi="黑体" w:eastAsia="黑体"/>
          <w:b/>
        </w:rPr>
        <w:t>六</w:t>
      </w:r>
      <w:r>
        <w:rPr>
          <w:rFonts w:ascii="黑体" w:hAnsi="黑体" w:eastAsia="黑体"/>
          <w:b/>
        </w:rPr>
        <w:t>、课程设置</w:t>
      </w:r>
    </w:p>
    <w:p>
      <w:pPr>
        <w:adjustRightInd w:val="0"/>
        <w:spacing w:line="560" w:lineRule="exact"/>
        <w:ind w:firstLine="482" w:firstLineChars="200"/>
        <w:rPr>
          <w:rFonts w:asciiTheme="minorEastAsia" w:hAnsiTheme="minorEastAsia"/>
          <w:b/>
        </w:rPr>
      </w:pPr>
      <w:r>
        <w:rPr>
          <w:rFonts w:hint="eastAsia" w:asciiTheme="minorEastAsia" w:hAnsiTheme="minorEastAsia"/>
          <w:b/>
        </w:rPr>
        <w:t>（一）课程结构</w:t>
      </w:r>
    </w:p>
    <w:p>
      <w:pPr>
        <w:adjustRightInd w:val="0"/>
        <w:rPr>
          <w:rFonts w:asciiTheme="minorEastAsia" w:hAnsiTheme="minorEastAsia"/>
          <w:szCs w:val="21"/>
        </w:rPr>
      </w:pPr>
      <w:r>
        <mc:AlternateContent>
          <mc:Choice Requires="wps">
            <w:drawing>
              <wp:anchor distT="0" distB="0" distL="114300" distR="114300" simplePos="0" relativeHeight="251681792" behindDoc="0" locked="0" layoutInCell="1" allowOverlap="1">
                <wp:simplePos x="0" y="0"/>
                <wp:positionH relativeFrom="column">
                  <wp:posOffset>285750</wp:posOffset>
                </wp:positionH>
                <wp:positionV relativeFrom="paragraph">
                  <wp:posOffset>2141220</wp:posOffset>
                </wp:positionV>
                <wp:extent cx="6985" cy="293370"/>
                <wp:effectExtent l="36195" t="0" r="33020" b="11430"/>
                <wp:wrapNone/>
                <wp:docPr id="3" name="Line 90"/>
                <wp:cNvGraphicFramePr/>
                <a:graphic xmlns:a="http://schemas.openxmlformats.org/drawingml/2006/main">
                  <a:graphicData uri="http://schemas.microsoft.com/office/word/2010/wordprocessingShape">
                    <wps:wsp>
                      <wps:cNvCnPr/>
                      <wps:spPr bwMode="auto">
                        <a:xfrm flipH="1" flipV="1">
                          <a:off x="0" y="0"/>
                          <a:ext cx="6985" cy="293370"/>
                        </a:xfrm>
                        <a:prstGeom prst="line">
                          <a:avLst/>
                        </a:prstGeom>
                        <a:noFill/>
                        <a:ln w="9525">
                          <a:solidFill>
                            <a:srgbClr val="000000"/>
                          </a:solidFill>
                          <a:round/>
                          <a:tailEnd type="triangle" w="med" len="med"/>
                        </a:ln>
                      </wps:spPr>
                      <wps:bodyPr/>
                    </wps:wsp>
                  </a:graphicData>
                </a:graphic>
              </wp:anchor>
            </w:drawing>
          </mc:Choice>
          <mc:Fallback>
            <w:pict>
              <v:line id="Line 90" o:spid="_x0000_s1026" o:spt="20" style="position:absolute;left:0pt;flip:x y;margin-left:22.5pt;margin-top:168.6pt;height:23.1pt;width:0.55pt;z-index:251681792;mso-width-relative:page;mso-height-relative:page;" filled="f" stroked="t" coordsize="21600,21600" o:gfxdata="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m2C5LZAAAACQEAAA8AAAAAAAAAAQAgAAAAIgAAAGRycy9kb3ducmV2Lnht&#10;bFBLAQIUABQAAAAIAIdO4kDNOuyDvwEAAGQDAAAOAAAAAAAAAAEAIAAAACgBAABkcnMvZTJvRG9j&#10;LnhtbFBLBQYAAAAABgAGAFkBAABZ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260985</wp:posOffset>
                </wp:positionH>
                <wp:positionV relativeFrom="paragraph">
                  <wp:posOffset>1127125</wp:posOffset>
                </wp:positionV>
                <wp:extent cx="0" cy="542290"/>
                <wp:effectExtent l="38100" t="0" r="38100" b="10160"/>
                <wp:wrapNone/>
                <wp:docPr id="4" name="Line 90"/>
                <wp:cNvGraphicFramePr/>
                <a:graphic xmlns:a="http://schemas.openxmlformats.org/drawingml/2006/main">
                  <a:graphicData uri="http://schemas.microsoft.com/office/word/2010/wordprocessingShape">
                    <wps:wsp>
                      <wps:cNvCnPr/>
                      <wps:spPr bwMode="auto">
                        <a:xfrm flipV="1">
                          <a:off x="0" y="0"/>
                          <a:ext cx="0" cy="542358"/>
                        </a:xfrm>
                        <a:prstGeom prst="line">
                          <a:avLst/>
                        </a:prstGeom>
                        <a:noFill/>
                        <a:ln w="9525">
                          <a:solidFill>
                            <a:srgbClr val="000000"/>
                          </a:solidFill>
                          <a:round/>
                          <a:tailEnd type="triangle" w="med" len="med"/>
                        </a:ln>
                      </wps:spPr>
                      <wps:bodyPr/>
                    </wps:wsp>
                  </a:graphicData>
                </a:graphic>
              </wp:anchor>
            </w:drawing>
          </mc:Choice>
          <mc:Fallback>
            <w:pict>
              <v:line id="Line 90" o:spid="_x0000_s1026" o:spt="20" style="position:absolute;left:0pt;flip:y;margin-left:20.55pt;margin-top:88.75pt;height:42.7pt;width:0pt;z-index:251682816;mso-width-relative:page;mso-height-relative:page;" filled="f" stroked="t" coordsize="21600,21600" o:gfxdata="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R1UP/YAAAACQEAAA8AAAAAAAAAAQAgAAAAIgAAAGRycy9kb3ducmV2LnhtbFBLAQIUABQAAAAI&#10;AIdO4kBdtMPMtAEAAFcDAAAOAAAAAAAAAAEAIAAAACcBAABkcnMvZTJvRG9jLnhtbFBLBQYAAAAA&#10;BgAGAFkBAABNBQAAAAA=&#10;">
                <v:fill on="f" focussize="0,0"/>
                <v:stroke color="#000000" joinstyle="round" endarrow="block"/>
                <v:imagedata o:title=""/>
                <o:lock v:ext="edit" aspectratio="f"/>
              </v:line>
            </w:pict>
          </mc:Fallback>
        </mc:AlternateContent>
      </w:r>
      <w:r>
        <w:rPr>
          <w:rFonts w:hint="eastAsia" w:asciiTheme="minorEastAsia" w:hAnsiTheme="minorEastAsia"/>
          <w:b/>
        </w:rPr>
        <mc:AlternateContent>
          <mc:Choice Requires="wpg">
            <w:drawing>
              <wp:anchor distT="0" distB="0" distL="114300" distR="114300" simplePos="0" relativeHeight="251672576" behindDoc="0" locked="0" layoutInCell="1" allowOverlap="1">
                <wp:simplePos x="0" y="0"/>
                <wp:positionH relativeFrom="column">
                  <wp:posOffset>-433705</wp:posOffset>
                </wp:positionH>
                <wp:positionV relativeFrom="paragraph">
                  <wp:posOffset>129540</wp:posOffset>
                </wp:positionV>
                <wp:extent cx="5900420" cy="4122420"/>
                <wp:effectExtent l="4445" t="5080" r="19685" b="6350"/>
                <wp:wrapTopAndBottom/>
                <wp:docPr id="22" name="组合 22"/>
                <wp:cNvGraphicFramePr/>
                <a:graphic xmlns:a="http://schemas.openxmlformats.org/drawingml/2006/main">
                  <a:graphicData uri="http://schemas.microsoft.com/office/word/2010/wordprocessingGroup">
                    <wpg:wgp>
                      <wpg:cNvGrpSpPr/>
                      <wpg:grpSpPr>
                        <a:xfrm>
                          <a:off x="0" y="0"/>
                          <a:ext cx="5900420" cy="4122613"/>
                          <a:chOff x="0" y="1337"/>
                          <a:chExt cx="9773" cy="6704"/>
                        </a:xfrm>
                      </wpg:grpSpPr>
                      <wps:wsp>
                        <wps:cNvPr id="23" name="Text Box 83"/>
                        <wps:cNvSpPr txBox="1">
                          <a:spLocks noChangeArrowheads="1"/>
                        </wps:cNvSpPr>
                        <wps:spPr bwMode="auto">
                          <a:xfrm>
                            <a:off x="9248" y="2437"/>
                            <a:ext cx="525" cy="3100"/>
                          </a:xfrm>
                          <a:prstGeom prst="rect">
                            <a:avLst/>
                          </a:prstGeom>
                          <a:solidFill>
                            <a:srgbClr val="FFFFFF"/>
                          </a:solidFill>
                          <a:ln w="9525">
                            <a:solidFill>
                              <a:srgbClr val="000000"/>
                            </a:solidFill>
                            <a:miter lim="800000"/>
                          </a:ln>
                        </wps:spPr>
                        <wps:txbx>
                          <w:txbxContent>
                            <w:p>
                              <w:pPr>
                                <w:spacing w:line="360" w:lineRule="auto"/>
                                <w:jc w:val="center"/>
                                <w:rPr>
                                  <w:sz w:val="18"/>
                                  <w:szCs w:val="18"/>
                                </w:rPr>
                              </w:pPr>
                              <w:r>
                                <w:rPr>
                                  <w:rStyle w:val="11"/>
                                  <w:rFonts w:hint="eastAsia"/>
                                </w:rPr>
                                <w:t>素质拓展课</w:t>
                              </w:r>
                            </w:p>
                          </w:txbxContent>
                        </wps:txbx>
                        <wps:bodyPr rot="0" vert="horz" wrap="square" lIns="91440" tIns="172800" rIns="91440" bIns="45720" anchor="t" anchorCtr="0" upright="1">
                          <a:noAutofit/>
                        </wps:bodyPr>
                      </wps:wsp>
                      <wpg:grpSp>
                        <wpg:cNvPr id="24" name="Group 162"/>
                        <wpg:cNvGrpSpPr/>
                        <wpg:grpSpPr>
                          <a:xfrm>
                            <a:off x="2627" y="4491"/>
                            <a:ext cx="5676" cy="1826"/>
                            <a:chOff x="5" y="-1061"/>
                            <a:chExt cx="5676" cy="1826"/>
                          </a:xfrm>
                        </wpg:grpSpPr>
                        <wps:wsp>
                          <wps:cNvPr id="25" name="Line 109"/>
                          <wps:cNvCnPr/>
                          <wps:spPr bwMode="auto">
                            <a:xfrm>
                              <a:off x="5" y="556"/>
                              <a:ext cx="1" cy="182"/>
                            </a:xfrm>
                            <a:prstGeom prst="line">
                              <a:avLst/>
                            </a:prstGeom>
                            <a:noFill/>
                            <a:ln w="9525">
                              <a:solidFill>
                                <a:srgbClr val="000000"/>
                              </a:solidFill>
                              <a:round/>
                            </a:ln>
                          </wps:spPr>
                          <wps:bodyPr/>
                        </wps:wsp>
                        <wps:wsp>
                          <wps:cNvPr id="26" name="Line 110"/>
                          <wps:cNvCnPr/>
                          <wps:spPr bwMode="auto">
                            <a:xfrm flipH="1">
                              <a:off x="5677" y="556"/>
                              <a:ext cx="4" cy="209"/>
                            </a:xfrm>
                            <a:prstGeom prst="line">
                              <a:avLst/>
                            </a:prstGeom>
                            <a:noFill/>
                            <a:ln w="9525">
                              <a:solidFill>
                                <a:srgbClr val="000000"/>
                              </a:solidFill>
                              <a:round/>
                            </a:ln>
                          </wps:spPr>
                          <wps:bodyPr/>
                        </wps:wsp>
                        <wps:wsp>
                          <wps:cNvPr id="27" name="Line 111"/>
                          <wps:cNvCnPr/>
                          <wps:spPr bwMode="auto">
                            <a:xfrm>
                              <a:off x="6" y="556"/>
                              <a:ext cx="5670" cy="0"/>
                            </a:xfrm>
                            <a:prstGeom prst="line">
                              <a:avLst/>
                            </a:prstGeom>
                            <a:noFill/>
                            <a:ln w="9525">
                              <a:solidFill>
                                <a:srgbClr val="000000"/>
                              </a:solidFill>
                              <a:round/>
                            </a:ln>
                          </wps:spPr>
                          <wps:bodyPr/>
                        </wps:wsp>
                        <wps:wsp>
                          <wps:cNvPr id="28" name="AutoShape 114"/>
                          <wps:cNvCnPr>
                            <a:cxnSpLocks noChangeShapeType="1"/>
                          </wps:cNvCnPr>
                          <wps:spPr bwMode="auto">
                            <a:xfrm flipV="1">
                              <a:off x="539" y="-779"/>
                              <a:ext cx="4039" cy="13"/>
                            </a:xfrm>
                            <a:prstGeom prst="straightConnector1">
                              <a:avLst/>
                            </a:prstGeom>
                            <a:noFill/>
                            <a:ln w="9525">
                              <a:solidFill>
                                <a:srgbClr val="000000"/>
                              </a:solidFill>
                              <a:round/>
                            </a:ln>
                          </wps:spPr>
                          <wps:bodyPr/>
                        </wps:wsp>
                        <wps:wsp>
                          <wps:cNvPr id="29" name="AutoShape 115"/>
                          <wps:cNvCnPr>
                            <a:cxnSpLocks noChangeShapeType="1"/>
                          </wps:cNvCnPr>
                          <wps:spPr bwMode="auto">
                            <a:xfrm flipH="1" flipV="1">
                              <a:off x="2841" y="262"/>
                              <a:ext cx="0" cy="294"/>
                            </a:xfrm>
                            <a:prstGeom prst="straightConnector1">
                              <a:avLst/>
                            </a:prstGeom>
                            <a:noFill/>
                            <a:ln w="9525">
                              <a:solidFill>
                                <a:srgbClr val="000000"/>
                              </a:solidFill>
                              <a:round/>
                              <a:tailEnd type="triangle" w="med" len="med"/>
                            </a:ln>
                          </wps:spPr>
                          <wps:bodyPr/>
                        </wps:wsp>
                        <wps:wsp>
                          <wps:cNvPr id="30" name="AutoShape 116"/>
                          <wps:cNvCnPr>
                            <a:cxnSpLocks noChangeShapeType="1"/>
                          </wps:cNvCnPr>
                          <wps:spPr bwMode="auto">
                            <a:xfrm flipH="1" flipV="1">
                              <a:off x="575" y="-1061"/>
                              <a:ext cx="1" cy="270"/>
                            </a:xfrm>
                            <a:prstGeom prst="straightConnector1">
                              <a:avLst/>
                            </a:prstGeom>
                            <a:noFill/>
                            <a:ln w="9525">
                              <a:solidFill>
                                <a:srgbClr val="000000"/>
                              </a:solidFill>
                              <a:round/>
                              <a:tailEnd type="triangle" w="med" len="med"/>
                            </a:ln>
                          </wps:spPr>
                          <wps:bodyPr/>
                        </wps:wsp>
                        <wps:wsp>
                          <wps:cNvPr id="31" name="AutoShape 117"/>
                          <wps:cNvCnPr>
                            <a:cxnSpLocks noChangeShapeType="1"/>
                          </wps:cNvCnPr>
                          <wps:spPr bwMode="auto">
                            <a:xfrm flipV="1">
                              <a:off x="4566" y="-1036"/>
                              <a:ext cx="6" cy="258"/>
                            </a:xfrm>
                            <a:prstGeom prst="straightConnector1">
                              <a:avLst/>
                            </a:prstGeom>
                            <a:noFill/>
                            <a:ln w="9525">
                              <a:solidFill>
                                <a:srgbClr val="000000"/>
                              </a:solidFill>
                              <a:round/>
                              <a:tailEnd type="triangle" w="med" len="med"/>
                            </a:ln>
                          </wps:spPr>
                          <wps:bodyPr/>
                        </wps:wsp>
                        <wps:wsp>
                          <wps:cNvPr id="32" name="AutoShape 115"/>
                          <wps:cNvCnPr>
                            <a:cxnSpLocks noChangeShapeType="1"/>
                          </wps:cNvCnPr>
                          <wps:spPr bwMode="auto">
                            <a:xfrm flipH="1" flipV="1">
                              <a:off x="2823" y="-719"/>
                              <a:ext cx="0" cy="294"/>
                            </a:xfrm>
                            <a:prstGeom prst="straightConnector1">
                              <a:avLst/>
                            </a:prstGeom>
                            <a:noFill/>
                            <a:ln w="9525">
                              <a:solidFill>
                                <a:srgbClr val="000000"/>
                              </a:solidFill>
                              <a:round/>
                              <a:tailEnd type="triangle" w="med" len="med"/>
                            </a:ln>
                          </wps:spPr>
                          <wps:bodyPr/>
                        </wps:wsp>
                      </wpg:grpSp>
                      <wps:wsp>
                        <wps:cNvPr id="46" name="Text Box 118"/>
                        <wps:cNvSpPr txBox="1">
                          <a:spLocks noChangeArrowheads="1"/>
                        </wps:cNvSpPr>
                        <wps:spPr bwMode="auto">
                          <a:xfrm>
                            <a:off x="2986" y="3281"/>
                            <a:ext cx="4560" cy="1161"/>
                          </a:xfrm>
                          <a:prstGeom prst="rect">
                            <a:avLst/>
                          </a:prstGeom>
                          <a:solidFill>
                            <a:srgbClr val="FFFFFF"/>
                          </a:solidFill>
                          <a:ln w="9525">
                            <a:solidFill>
                              <a:srgbClr val="000000"/>
                            </a:solidFill>
                            <a:miter lim="800000"/>
                          </a:ln>
                        </wps:spPr>
                        <wps:txbx>
                          <w:txbxContent>
                            <w:p>
                              <w:pPr>
                                <w:spacing w:line="300" w:lineRule="exact"/>
                                <w:rPr>
                                  <w:rStyle w:val="11"/>
                                  <w:sz w:val="18"/>
                                  <w:szCs w:val="18"/>
                                </w:rPr>
                              </w:pPr>
                              <w:r>
                                <w:rPr>
                                  <w:rStyle w:val="11"/>
                                  <w:rFonts w:hint="eastAsia"/>
                                  <w:sz w:val="18"/>
                                  <w:szCs w:val="18"/>
                                </w:rPr>
                                <w:t>前厅、康乐、客房、普通户、中国主要客源国概括、导游语言技巧、形体训练、酒店服务礼仪、专业技能训练、酒店面试训练</w:t>
                              </w:r>
                            </w:p>
                            <w:p>
                              <w:pPr>
                                <w:spacing w:line="300" w:lineRule="exact"/>
                                <w:jc w:val="center"/>
                                <w:rPr>
                                  <w:rStyle w:val="11"/>
                                  <w:sz w:val="18"/>
                                  <w:szCs w:val="18"/>
                                </w:rPr>
                              </w:pPr>
                              <w:r>
                                <w:rPr>
                                  <w:rStyle w:val="11"/>
                                  <w:rFonts w:hint="eastAsia"/>
                                  <w:sz w:val="18"/>
                                  <w:szCs w:val="18"/>
                                </w:rPr>
                                <w:t>酒店面试技能训练、导游语言技巧</w:t>
                              </w:r>
                            </w:p>
                            <w:p>
                              <w:pPr>
                                <w:spacing w:line="300" w:lineRule="exact"/>
                              </w:pPr>
                            </w:p>
                          </w:txbxContent>
                        </wps:txbx>
                        <wps:bodyPr rot="0" vert="horz" wrap="square" lIns="91440" tIns="45720" rIns="91440" bIns="45720" anchor="t" anchorCtr="0" upright="1">
                          <a:noAutofit/>
                        </wps:bodyPr>
                      </wps:wsp>
                      <wpg:grpSp>
                        <wpg:cNvPr id="57" name="Group 149"/>
                        <wpg:cNvGrpSpPr/>
                        <wpg:grpSpPr>
                          <a:xfrm>
                            <a:off x="2964" y="1377"/>
                            <a:ext cx="4725" cy="1836"/>
                            <a:chOff x="-299" y="500"/>
                            <a:chExt cx="4725" cy="1836"/>
                          </a:xfrm>
                        </wpg:grpSpPr>
                        <wps:wsp>
                          <wps:cNvPr id="58" name="Text Box 135"/>
                          <wps:cNvSpPr txBox="1">
                            <a:spLocks noChangeArrowheads="1"/>
                          </wps:cNvSpPr>
                          <wps:spPr bwMode="auto">
                            <a:xfrm>
                              <a:off x="-299" y="500"/>
                              <a:ext cx="4725" cy="907"/>
                            </a:xfrm>
                            <a:prstGeom prst="rect">
                              <a:avLst/>
                            </a:prstGeom>
                            <a:solidFill>
                              <a:srgbClr val="FFFFFF"/>
                            </a:solidFill>
                            <a:ln w="9525">
                              <a:solidFill>
                                <a:srgbClr val="000000"/>
                              </a:solidFill>
                              <a:miter lim="800000"/>
                            </a:ln>
                          </wps:spPr>
                          <wps:txbx>
                            <w:txbxContent>
                              <w:p>
                                <w:pPr>
                                  <w:jc w:val="center"/>
                                  <w:rPr>
                                    <w:rFonts w:hint="eastAsia"/>
                                    <w:b/>
                                    <w:bCs/>
                                    <w:sz w:val="20"/>
                                    <w:szCs w:val="20"/>
                                    <w:lang w:eastAsia="zh-CN"/>
                                  </w:rPr>
                                </w:pPr>
                                <w:r>
                                  <w:rPr>
                                    <w:rFonts w:hint="eastAsia"/>
                                    <w:b/>
                                    <w:bCs/>
                                    <w:sz w:val="20"/>
                                    <w:szCs w:val="20"/>
                                  </w:rPr>
                                  <w:t>认知学习</w:t>
                                </w:r>
                                <w:r>
                                  <w:rPr>
                                    <w:rFonts w:hint="eastAsia"/>
                                    <w:b/>
                                    <w:bCs/>
                                    <w:sz w:val="20"/>
                                    <w:szCs w:val="20"/>
                                    <w:lang w:eastAsia="zh-CN"/>
                                  </w:rPr>
                                  <w:t>、</w:t>
                                </w:r>
                                <w:r>
                                  <w:rPr>
                                    <w:rFonts w:hint="eastAsia"/>
                                    <w:b/>
                                    <w:bCs/>
                                    <w:sz w:val="20"/>
                                    <w:szCs w:val="20"/>
                                  </w:rPr>
                                  <w:t>技能实践</w:t>
                                </w:r>
                                <w:r>
                                  <w:rPr>
                                    <w:rFonts w:hint="eastAsia"/>
                                    <w:b/>
                                    <w:bCs/>
                                    <w:sz w:val="20"/>
                                    <w:szCs w:val="20"/>
                                    <w:lang w:eastAsia="zh-CN"/>
                                  </w:rPr>
                                  <w:t>、</w:t>
                                </w:r>
                                <w:r>
                                  <w:rPr>
                                    <w:rFonts w:hint="eastAsia"/>
                                    <w:b/>
                                    <w:bCs/>
                                    <w:sz w:val="20"/>
                                    <w:szCs w:val="20"/>
                                  </w:rPr>
                                  <w:t>教学实习</w:t>
                                </w:r>
                                <w:r>
                                  <w:rPr>
                                    <w:rFonts w:hint="eastAsia"/>
                                    <w:b/>
                                    <w:bCs/>
                                    <w:sz w:val="20"/>
                                    <w:szCs w:val="20"/>
                                    <w:lang w:eastAsia="zh-CN"/>
                                  </w:rPr>
                                  <w:t>、</w:t>
                                </w:r>
                              </w:p>
                              <w:p>
                                <w:pPr>
                                  <w:jc w:val="center"/>
                                  <w:rPr>
                                    <w:rFonts w:hint="eastAsia"/>
                                    <w:b/>
                                    <w:bCs/>
                                    <w:sz w:val="20"/>
                                    <w:szCs w:val="20"/>
                                  </w:rPr>
                                </w:pPr>
                                <w:r>
                                  <w:rPr>
                                    <w:rFonts w:hint="eastAsia"/>
                                    <w:b/>
                                    <w:bCs/>
                                    <w:sz w:val="20"/>
                                    <w:szCs w:val="20"/>
                                  </w:rPr>
                                  <w:t>跟岗实训</w:t>
                                </w:r>
                                <w:r>
                                  <w:rPr>
                                    <w:rFonts w:hint="eastAsia"/>
                                    <w:b/>
                                    <w:bCs/>
                                    <w:sz w:val="20"/>
                                    <w:szCs w:val="20"/>
                                    <w:lang w:eastAsia="zh-CN"/>
                                  </w:rPr>
                                  <w:t>、</w:t>
                                </w:r>
                                <w:r>
                                  <w:rPr>
                                    <w:rFonts w:hint="eastAsia"/>
                                    <w:b/>
                                    <w:bCs/>
                                    <w:sz w:val="20"/>
                                    <w:szCs w:val="20"/>
                                  </w:rPr>
                                  <w:t>顶岗实习</w:t>
                                </w:r>
                              </w:p>
                            </w:txbxContent>
                          </wps:txbx>
                          <wps:bodyPr rot="0" vert="horz" wrap="square" lIns="91440" tIns="45720" rIns="91440" bIns="45720" anchor="ctr" anchorCtr="0" upright="1">
                            <a:noAutofit/>
                          </wps:bodyPr>
                        </wps:wsp>
                        <wps:wsp>
                          <wps:cNvPr id="59" name="Line 138"/>
                          <wps:cNvCnPr/>
                          <wps:spPr bwMode="auto">
                            <a:xfrm flipH="1" flipV="1">
                              <a:off x="2041" y="1496"/>
                              <a:ext cx="3" cy="840"/>
                            </a:xfrm>
                            <a:prstGeom prst="line">
                              <a:avLst/>
                            </a:prstGeom>
                            <a:noFill/>
                            <a:ln w="9525">
                              <a:solidFill>
                                <a:srgbClr val="000000"/>
                              </a:solidFill>
                              <a:round/>
                              <a:tailEnd type="triangle" w="med" len="med"/>
                            </a:ln>
                          </wps:spPr>
                          <wps:bodyPr/>
                        </wps:wsp>
                      </wpg:grpSp>
                      <wpg:grpSp>
                        <wpg:cNvPr id="62" name="Group 163"/>
                        <wpg:cNvGrpSpPr/>
                        <wpg:grpSpPr>
                          <a:xfrm>
                            <a:off x="0" y="1337"/>
                            <a:ext cx="8169" cy="6384"/>
                            <a:chOff x="0" y="1337"/>
                            <a:chExt cx="8169" cy="6384"/>
                          </a:xfrm>
                        </wpg:grpSpPr>
                        <wps:wsp>
                          <wps:cNvPr id="63" name="Text Box 88"/>
                          <wps:cNvSpPr txBox="1">
                            <a:spLocks noChangeArrowheads="1"/>
                          </wps:cNvSpPr>
                          <wps:spPr bwMode="auto">
                            <a:xfrm>
                              <a:off x="693" y="6805"/>
                              <a:ext cx="1050" cy="916"/>
                            </a:xfrm>
                            <a:prstGeom prst="rect">
                              <a:avLst/>
                            </a:prstGeom>
                            <a:solidFill>
                              <a:srgbClr val="FFFFFF"/>
                            </a:solidFill>
                            <a:ln w="9525">
                              <a:solidFill>
                                <a:srgbClr val="000000"/>
                              </a:solidFill>
                              <a:miter lim="800000"/>
                            </a:ln>
                          </wps:spPr>
                          <wps:txbx>
                            <w:txbxContent>
                              <w:p>
                                <w:pPr>
                                  <w:jc w:val="center"/>
                                  <w:rPr>
                                    <w:b/>
                                  </w:rPr>
                                </w:pPr>
                                <w:r>
                                  <w:rPr>
                                    <w:rFonts w:hint="eastAsia"/>
                                    <w:b/>
                                  </w:rPr>
                                  <w:t>公共基础课</w:t>
                                </w:r>
                              </w:p>
                            </w:txbxContent>
                          </wps:txbx>
                          <wps:bodyPr rot="0" vert="horz" wrap="square" lIns="91440" tIns="82800" rIns="91440" bIns="45720" anchor="t" anchorCtr="0" upright="1">
                            <a:noAutofit/>
                          </wps:bodyPr>
                        </wps:wsp>
                        <wps:wsp>
                          <wps:cNvPr id="65" name="Text Box 84"/>
                          <wps:cNvSpPr txBox="1">
                            <a:spLocks noChangeArrowheads="1"/>
                          </wps:cNvSpPr>
                          <wps:spPr bwMode="auto">
                            <a:xfrm>
                              <a:off x="0" y="1340"/>
                              <a:ext cx="533" cy="4424"/>
                            </a:xfrm>
                            <a:prstGeom prst="rect">
                              <a:avLst/>
                            </a:prstGeom>
                            <a:solidFill>
                              <a:srgbClr val="FFFFFF"/>
                            </a:solidFill>
                            <a:ln w="9525">
                              <a:solidFill>
                                <a:srgbClr val="000000"/>
                              </a:solidFill>
                              <a:miter lim="800000"/>
                            </a:ln>
                          </wps:spPr>
                          <wps:txbx>
                            <w:txbxContent>
                              <w:p>
                                <w:pPr>
                                  <w:spacing w:line="240" w:lineRule="exact"/>
                                  <w:ind w:firstLine="118"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wps:txbx>
                          <wps:bodyPr rot="0" vert="eaVert" wrap="square" lIns="91440" tIns="45720" rIns="91440" bIns="45720" anchor="t" anchorCtr="0" upright="1">
                            <a:noAutofit/>
                          </wps:bodyPr>
                        </wps:wsp>
                        <wps:wsp>
                          <wps:cNvPr id="67" name="Text Box 87"/>
                          <wps:cNvSpPr txBox="1">
                            <a:spLocks noChangeArrowheads="1"/>
                          </wps:cNvSpPr>
                          <wps:spPr bwMode="auto">
                            <a:xfrm>
                              <a:off x="533" y="3865"/>
                              <a:ext cx="1365" cy="638"/>
                            </a:xfrm>
                            <a:prstGeom prst="rect">
                              <a:avLst/>
                            </a:prstGeom>
                            <a:solidFill>
                              <a:srgbClr val="FFFFFF"/>
                            </a:solidFill>
                            <a:ln w="9525">
                              <a:solidFill>
                                <a:srgbClr val="000000"/>
                              </a:solidFill>
                              <a:miter lim="800000"/>
                            </a:ln>
                          </wps:spPr>
                          <wps:txbx>
                            <w:txbxContent>
                              <w:p>
                                <w:pPr>
                                  <w:jc w:val="center"/>
                                  <w:rPr>
                                    <w:b/>
                                  </w:rPr>
                                </w:pPr>
                                <w:r>
                                  <w:rPr>
                                    <w:rFonts w:hint="eastAsia"/>
                                    <w:b/>
                                  </w:rPr>
                                  <w:t>专业核心课</w:t>
                                </w:r>
                              </w:p>
                            </w:txbxContent>
                          </wps:txbx>
                          <wps:bodyPr rot="0" vert="horz" wrap="square" lIns="0" tIns="0" rIns="0" bIns="0" anchor="ctr" anchorCtr="0" upright="1">
                            <a:noAutofit/>
                          </wps:bodyPr>
                        </wps:wsp>
                        <wps:wsp>
                          <wps:cNvPr id="68" name="Line 90"/>
                          <wps:cNvCnPr/>
                          <wps:spPr bwMode="auto">
                            <a:xfrm flipV="1">
                              <a:off x="1238" y="5822"/>
                              <a:ext cx="0" cy="882"/>
                            </a:xfrm>
                            <a:prstGeom prst="line">
                              <a:avLst/>
                            </a:prstGeom>
                            <a:noFill/>
                            <a:ln w="9525">
                              <a:solidFill>
                                <a:srgbClr val="000000"/>
                              </a:solidFill>
                              <a:round/>
                              <a:tailEnd type="triangle" w="med" len="med"/>
                            </a:ln>
                          </wps:spPr>
                          <wps:bodyPr/>
                        </wps:wsp>
                        <wps:wsp>
                          <wps:cNvPr id="73" name="Line 92"/>
                          <wps:cNvCnPr>
                            <a:stCxn id="73" idx="0"/>
                            <a:endCxn id="74" idx="2"/>
                          </wps:cNvCnPr>
                          <wps:spPr bwMode="auto">
                            <a:xfrm flipV="1">
                              <a:off x="1216" y="1920"/>
                              <a:ext cx="0" cy="347"/>
                            </a:xfrm>
                            <a:prstGeom prst="line">
                              <a:avLst/>
                            </a:prstGeom>
                            <a:noFill/>
                            <a:ln w="9525">
                              <a:solidFill>
                                <a:srgbClr val="000000"/>
                              </a:solidFill>
                              <a:round/>
                              <a:tailEnd type="triangle" w="med" len="med"/>
                            </a:ln>
                          </wps:spPr>
                          <wps:bodyPr/>
                        </wps:wsp>
                        <wps:wsp>
                          <wps:cNvPr id="74" name="Text Box 132"/>
                          <wps:cNvSpPr txBox="1">
                            <a:spLocks noChangeArrowheads="1"/>
                          </wps:cNvSpPr>
                          <wps:spPr bwMode="auto">
                            <a:xfrm>
                              <a:off x="533" y="2323"/>
                              <a:ext cx="1364" cy="589"/>
                            </a:xfrm>
                            <a:prstGeom prst="rect">
                              <a:avLst/>
                            </a:prstGeom>
                            <a:solidFill>
                              <a:srgbClr val="FFFFFF"/>
                            </a:solidFill>
                            <a:ln w="9525">
                              <a:solidFill>
                                <a:srgbClr val="000000"/>
                              </a:solidFill>
                              <a:miter lim="800000"/>
                            </a:ln>
                          </wps:spPr>
                          <wps:txbx>
                            <w:txbxContent>
                              <w:p>
                                <w:pPr>
                                  <w:keepNext w:val="0"/>
                                  <w:keepLines w:val="0"/>
                                  <w:pageBreakBefore w:val="0"/>
                                  <w:widowControl/>
                                  <w:kinsoku/>
                                  <w:wordWrap/>
                                  <w:overflowPunct/>
                                  <w:topLinePunct w:val="0"/>
                                  <w:autoSpaceDE/>
                                  <w:autoSpaceDN/>
                                  <w:bidi w:val="0"/>
                                  <w:adjustRightInd/>
                                  <w:snapToGrid/>
                                  <w:spacing w:line="240" w:lineRule="auto"/>
                                  <w:jc w:val="center"/>
                                  <w:textAlignment w:val="auto"/>
                                  <w:rPr>
                                    <w:b/>
                                  </w:rPr>
                                </w:pPr>
                                <w:r>
                                  <w:rPr>
                                    <w:rFonts w:hint="eastAsia"/>
                                    <w:b/>
                                  </w:rPr>
                                  <w:t>实训实习</w:t>
                                </w:r>
                              </w:p>
                            </w:txbxContent>
                          </wps:txbx>
                          <wps:bodyPr rot="0" vert="horz" wrap="square" lIns="91440" tIns="45720" rIns="91440" bIns="45720" anchor="t" anchorCtr="0" upright="1">
                            <a:noAutofit/>
                          </wps:bodyPr>
                        </wps:wsp>
                        <wps:wsp>
                          <wps:cNvPr id="75" name="Text Box 146"/>
                          <wps:cNvSpPr txBox="1">
                            <a:spLocks noChangeArrowheads="1"/>
                          </wps:cNvSpPr>
                          <wps:spPr bwMode="auto">
                            <a:xfrm>
                              <a:off x="533" y="1337"/>
                              <a:ext cx="1365" cy="520"/>
                            </a:xfrm>
                            <a:prstGeom prst="rect">
                              <a:avLst/>
                            </a:prstGeom>
                            <a:solidFill>
                              <a:srgbClr val="FFFFFF"/>
                            </a:solidFill>
                            <a:ln w="9525">
                              <a:solidFill>
                                <a:srgbClr val="000000"/>
                              </a:solidFill>
                              <a:miter lim="800000"/>
                            </a:ln>
                          </wps:spPr>
                          <wps:txbx>
                            <w:txbxContent>
                              <w:p>
                                <w:pPr>
                                  <w:keepNext w:val="0"/>
                                  <w:keepLines w:val="0"/>
                                  <w:pageBreakBefore w:val="0"/>
                                  <w:widowControl/>
                                  <w:kinsoku/>
                                  <w:wordWrap/>
                                  <w:overflowPunct/>
                                  <w:topLinePunct w:val="0"/>
                                  <w:autoSpaceDE/>
                                  <w:autoSpaceDN/>
                                  <w:bidi w:val="0"/>
                                  <w:adjustRightInd/>
                                  <w:snapToGrid/>
                                  <w:spacing w:line="240" w:lineRule="auto"/>
                                  <w:jc w:val="center"/>
                                  <w:textAlignment w:val="auto"/>
                                  <w:rPr>
                                    <w:b/>
                                  </w:rPr>
                                </w:pPr>
                                <w:r>
                                  <w:rPr>
                                    <w:rFonts w:hint="eastAsia"/>
                                    <w:b/>
                                  </w:rPr>
                                  <w:t>顶岗实习</w:t>
                                </w:r>
                              </w:p>
                            </w:txbxContent>
                          </wps:txbx>
                          <wps:bodyPr rot="0" vert="horz" wrap="square" lIns="91440" tIns="45720" rIns="91440" bIns="45720" anchor="t" anchorCtr="0" upright="1">
                            <a:noAutofit/>
                          </wps:bodyPr>
                        </wps:wsp>
                        <wps:wsp>
                          <wps:cNvPr id="81" name="Text Box 87"/>
                          <wps:cNvSpPr txBox="1">
                            <a:spLocks noChangeArrowheads="1"/>
                          </wps:cNvSpPr>
                          <wps:spPr bwMode="auto">
                            <a:xfrm>
                              <a:off x="533" y="5125"/>
                              <a:ext cx="1365" cy="638"/>
                            </a:xfrm>
                            <a:prstGeom prst="rect">
                              <a:avLst/>
                            </a:prstGeom>
                            <a:solidFill>
                              <a:srgbClr val="FFFFFF"/>
                            </a:solidFill>
                            <a:ln w="9525">
                              <a:solidFill>
                                <a:srgbClr val="000000"/>
                              </a:solidFill>
                              <a:miter lim="800000"/>
                            </a:ln>
                          </wps:spPr>
                          <wps:txbx>
                            <w:txbxContent>
                              <w:p>
                                <w:pPr>
                                  <w:jc w:val="center"/>
                                  <w:rPr>
                                    <w:b/>
                                  </w:rPr>
                                </w:pPr>
                                <w:r>
                                  <w:rPr>
                                    <w:rFonts w:hint="eastAsia"/>
                                    <w:b/>
                                  </w:rPr>
                                  <w:t>专业基础课</w:t>
                                </w:r>
                              </w:p>
                            </w:txbxContent>
                          </wps:txbx>
                          <wps:bodyPr rot="0" vert="horz" wrap="square" lIns="0" tIns="0" rIns="0" bIns="0" anchor="ctr" anchorCtr="0" upright="1">
                            <a:noAutofit/>
                          </wps:bodyPr>
                        </wps:wsp>
                        <wps:wsp>
                          <wps:cNvPr id="83" name="Text Box 87"/>
                          <wps:cNvSpPr txBox="1">
                            <a:spLocks noChangeArrowheads="1"/>
                          </wps:cNvSpPr>
                          <wps:spPr bwMode="auto">
                            <a:xfrm>
                              <a:off x="2529" y="5127"/>
                              <a:ext cx="5640" cy="638"/>
                            </a:xfrm>
                            <a:prstGeom prst="rect">
                              <a:avLst/>
                            </a:prstGeom>
                            <a:solidFill>
                              <a:srgbClr val="FFFFFF"/>
                            </a:solidFill>
                            <a:ln w="9525">
                              <a:solidFill>
                                <a:srgbClr val="000000"/>
                              </a:solidFill>
                              <a:miter lim="800000"/>
                            </a:ln>
                          </wps:spPr>
                          <wps:txbx>
                            <w:txbxContent>
                              <w:p>
                                <w:pPr>
                                  <w:jc w:val="center"/>
                                  <w:rPr>
                                    <w:b/>
                                  </w:rPr>
                                </w:pPr>
                                <w:r>
                                  <w:rPr>
                                    <w:rFonts w:hint="eastAsia"/>
                                    <w:b/>
                                  </w:rPr>
                                  <w:t>餐饮服务与管理     旅游地理       旅游概论</w:t>
                                </w:r>
                              </w:p>
                            </w:txbxContent>
                          </wps:txbx>
                          <wps:bodyPr rot="0" vert="horz" wrap="square" lIns="0" tIns="0" rIns="0" bIns="0" anchor="ctr" anchorCtr="0" upright="1">
                            <a:noAutofit/>
                          </wps:bodyPr>
                        </wps:wsp>
                      </wpg:grpSp>
                      <wpg:grpSp>
                        <wpg:cNvPr id="84" name="Group 160"/>
                        <wpg:cNvGrpSpPr/>
                        <wpg:grpSpPr>
                          <a:xfrm>
                            <a:off x="2541" y="6317"/>
                            <a:ext cx="6717" cy="1724"/>
                            <a:chOff x="333" y="0"/>
                            <a:chExt cx="6717" cy="1724"/>
                          </a:xfrm>
                        </wpg:grpSpPr>
                        <wps:wsp>
                          <wps:cNvPr id="85" name="Text Box 103"/>
                          <wps:cNvSpPr txBox="1">
                            <a:spLocks noChangeArrowheads="1"/>
                          </wps:cNvSpPr>
                          <wps:spPr bwMode="auto">
                            <a:xfrm>
                              <a:off x="2433" y="4"/>
                              <a:ext cx="513" cy="171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pacing w:val="-20"/>
                                    <w:sz w:val="18"/>
                                    <w:szCs w:val="18"/>
                                  </w:rPr>
                                  <w:t>语</w:t>
                                </w:r>
                                <w:r>
                                  <w:rPr>
                                    <w:rFonts w:hint="eastAsia"/>
                                    <w:sz w:val="18"/>
                                    <w:szCs w:val="18"/>
                                  </w:rPr>
                                  <w:t>文</w:t>
                                </w:r>
                              </w:p>
                            </w:txbxContent>
                          </wps:txbx>
                          <wps:bodyPr rot="0" vert="horz" wrap="square" lIns="91440" tIns="45720" rIns="91440" bIns="45720" anchor="t" anchorCtr="0" upright="1">
                            <a:noAutofit/>
                          </wps:bodyPr>
                        </wps:wsp>
                        <wps:wsp>
                          <wps:cNvPr id="86" name="Text Box 104"/>
                          <wps:cNvSpPr txBox="1">
                            <a:spLocks noChangeArrowheads="1"/>
                          </wps:cNvSpPr>
                          <wps:spPr bwMode="auto">
                            <a:xfrm>
                              <a:off x="2940" y="4"/>
                              <a:ext cx="502" cy="1716"/>
                            </a:xfrm>
                            <a:prstGeom prst="rect">
                              <a:avLst/>
                            </a:prstGeom>
                            <a:solidFill>
                              <a:srgbClr val="FFFFFF"/>
                            </a:solidFill>
                            <a:ln w="9525">
                              <a:solidFill>
                                <a:srgbClr val="000000"/>
                              </a:solidFill>
                              <a:miter lim="800000"/>
                            </a:ln>
                          </wps:spPr>
                          <wps:txbx>
                            <w:txbxContent>
                              <w:p>
                                <w:pPr>
                                  <w:jc w:val="center"/>
                                  <w:rPr>
                                    <w:spacing w:val="-20"/>
                                    <w:sz w:val="18"/>
                                    <w:szCs w:val="18"/>
                                  </w:rPr>
                                </w:pPr>
                                <w:r>
                                  <w:rPr>
                                    <w:rFonts w:hint="eastAsia"/>
                                    <w:spacing w:val="-20"/>
                                    <w:sz w:val="18"/>
                                    <w:szCs w:val="18"/>
                                  </w:rPr>
                                  <w:t>数学</w:t>
                                </w:r>
                              </w:p>
                            </w:txbxContent>
                          </wps:txbx>
                          <wps:bodyPr rot="0" vert="horz" wrap="square" lIns="91440" tIns="45720" rIns="91440" bIns="45720" anchor="t" anchorCtr="0" upright="1">
                            <a:noAutofit/>
                          </wps:bodyPr>
                        </wps:wsp>
                        <wps:wsp>
                          <wps:cNvPr id="87" name="Text Box 105"/>
                          <wps:cNvSpPr txBox="1">
                            <a:spLocks noChangeArrowheads="1"/>
                          </wps:cNvSpPr>
                          <wps:spPr bwMode="auto">
                            <a:xfrm>
                              <a:off x="3444" y="4"/>
                              <a:ext cx="528" cy="1716"/>
                            </a:xfrm>
                            <a:prstGeom prst="rect">
                              <a:avLst/>
                            </a:prstGeom>
                            <a:solidFill>
                              <a:srgbClr val="FFFFFF"/>
                            </a:solidFill>
                            <a:ln w="9525">
                              <a:solidFill>
                                <a:srgbClr val="000000"/>
                              </a:solidFill>
                              <a:miter lim="800000"/>
                            </a:ln>
                          </wps:spPr>
                          <wps:txbx>
                            <w:txbxContent>
                              <w:p>
                                <w:pPr>
                                  <w:jc w:val="center"/>
                                  <w:rPr>
                                    <w:spacing w:val="-20"/>
                                    <w:sz w:val="18"/>
                                    <w:szCs w:val="18"/>
                                  </w:rPr>
                                </w:pPr>
                                <w:r>
                                  <w:rPr>
                                    <w:rFonts w:hint="eastAsia"/>
                                    <w:spacing w:val="-20"/>
                                    <w:sz w:val="18"/>
                                    <w:szCs w:val="18"/>
                                  </w:rPr>
                                  <w:t>英语</w:t>
                                </w:r>
                              </w:p>
                            </w:txbxContent>
                          </wps:txbx>
                          <wps:bodyPr rot="0" vert="horz" wrap="square" lIns="91440" tIns="45720" rIns="91440" bIns="45720" anchor="t" anchorCtr="0" upright="1">
                            <a:noAutofit/>
                          </wps:bodyPr>
                        </wps:wsp>
                        <wps:wsp>
                          <wps:cNvPr id="88" name="Text Box 106"/>
                          <wps:cNvSpPr txBox="1">
                            <a:spLocks noChangeArrowheads="1"/>
                          </wps:cNvSpPr>
                          <wps:spPr bwMode="auto">
                            <a:xfrm>
                              <a:off x="3967" y="4"/>
                              <a:ext cx="653" cy="1716"/>
                            </a:xfrm>
                            <a:prstGeom prst="rect">
                              <a:avLst/>
                            </a:prstGeom>
                            <a:solidFill>
                              <a:srgbClr val="FFFFFF"/>
                            </a:solidFill>
                            <a:ln w="9525">
                              <a:solidFill>
                                <a:srgbClr val="000000"/>
                              </a:solidFill>
                              <a:miter lim="800000"/>
                            </a:ln>
                          </wps:spPr>
                          <wps:txbx>
                            <w:txbxContent>
                              <w:p>
                                <w:pPr>
                                  <w:jc w:val="center"/>
                                  <w:rPr>
                                    <w:rFonts w:hint="eastAsia" w:eastAsia="宋体"/>
                                    <w:sz w:val="18"/>
                                    <w:szCs w:val="18"/>
                                    <w:lang w:eastAsia="zh-CN"/>
                                  </w:rPr>
                                </w:pPr>
                                <w:r>
                                  <w:rPr>
                                    <w:rFonts w:hint="eastAsia"/>
                                    <w:sz w:val="18"/>
                                    <w:szCs w:val="18"/>
                                    <w:lang w:eastAsia="zh-CN"/>
                                  </w:rPr>
                                  <w:t>信息技术</w:t>
                                </w:r>
                              </w:p>
                            </w:txbxContent>
                          </wps:txbx>
                          <wps:bodyPr rot="0" vert="horz" wrap="square" lIns="54000" tIns="45720" rIns="54000" bIns="45720" anchor="t" anchorCtr="0" upright="1">
                            <a:noAutofit/>
                          </wps:bodyPr>
                        </wps:wsp>
                        <wps:wsp>
                          <wps:cNvPr id="89" name="Text Box 107"/>
                          <wps:cNvSpPr txBox="1">
                            <a:spLocks noChangeArrowheads="1"/>
                          </wps:cNvSpPr>
                          <wps:spPr bwMode="auto">
                            <a:xfrm>
                              <a:off x="4596" y="4"/>
                              <a:ext cx="558" cy="1716"/>
                            </a:xfrm>
                            <a:prstGeom prst="rect">
                              <a:avLst/>
                            </a:prstGeom>
                            <a:solidFill>
                              <a:srgbClr val="FFFFFF"/>
                            </a:solidFill>
                            <a:ln w="9525">
                              <a:solidFill>
                                <a:srgbClr val="000000"/>
                              </a:solidFill>
                              <a:miter lim="800000"/>
                            </a:ln>
                          </wps:spPr>
                          <wps:txbx>
                            <w:txbxContent>
                              <w:p>
                                <w:pPr>
                                  <w:spacing w:line="220" w:lineRule="exact"/>
                                  <w:jc w:val="center"/>
                                  <w:rPr>
                                    <w:sz w:val="18"/>
                                    <w:szCs w:val="18"/>
                                  </w:rPr>
                                </w:pPr>
                                <w:r>
                                  <w:rPr>
                                    <w:rFonts w:hint="eastAsia"/>
                                    <w:sz w:val="18"/>
                                    <w:szCs w:val="18"/>
                                  </w:rPr>
                                  <w:t>体育与健康</w:t>
                                </w:r>
                              </w:p>
                            </w:txbxContent>
                          </wps:txbx>
                          <wps:bodyPr rot="0" vert="horz" wrap="square" lIns="91440" tIns="45720" rIns="91440" bIns="45720" anchor="t" anchorCtr="0" upright="1">
                            <a:noAutofit/>
                          </wps:bodyPr>
                        </wps:wsp>
                        <wps:wsp>
                          <wps:cNvPr id="90" name="Text Box 108"/>
                          <wps:cNvSpPr txBox="1">
                            <a:spLocks noChangeArrowheads="1"/>
                          </wps:cNvSpPr>
                          <wps:spPr bwMode="auto">
                            <a:xfrm>
                              <a:off x="5154" y="0"/>
                              <a:ext cx="525" cy="1720"/>
                            </a:xfrm>
                            <a:prstGeom prst="rect">
                              <a:avLst/>
                            </a:prstGeom>
                            <a:solidFill>
                              <a:srgbClr val="FFFFFF"/>
                            </a:solidFill>
                            <a:ln w="9525">
                              <a:solidFill>
                                <a:srgbClr val="000000"/>
                              </a:solidFill>
                              <a:miter lim="800000"/>
                            </a:ln>
                          </wps:spPr>
                          <wps:txbx>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wps:txbx>
                          <wps:bodyPr rot="0" vert="horz" wrap="square" lIns="54000" tIns="45720" rIns="54000" bIns="45720" anchor="t" anchorCtr="0" upright="1">
                            <a:noAutofit/>
                          </wps:bodyPr>
                        </wps:wsp>
                        <wps:wsp>
                          <wps:cNvPr id="91" name="Text Box 121"/>
                          <wps:cNvSpPr txBox="1">
                            <a:spLocks noChangeArrowheads="1"/>
                          </wps:cNvSpPr>
                          <wps:spPr bwMode="auto">
                            <a:xfrm>
                              <a:off x="5679" y="0"/>
                              <a:ext cx="495" cy="172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历史</w:t>
                                </w:r>
                              </w:p>
                            </w:txbxContent>
                          </wps:txbx>
                          <wps:bodyPr rot="0" vert="horz" wrap="square" lIns="91440" tIns="45720" rIns="91440" bIns="45720" anchor="t" anchorCtr="0" upright="1">
                            <a:noAutofit/>
                          </wps:bodyPr>
                        </wps:wsp>
                        <wps:wsp>
                          <wps:cNvPr id="92" name="Text Box 153"/>
                          <wps:cNvSpPr txBox="1">
                            <a:spLocks noChangeArrowheads="1"/>
                          </wps:cNvSpPr>
                          <wps:spPr bwMode="auto">
                            <a:xfrm>
                              <a:off x="333"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职业生涯规划</w:t>
                                </w:r>
                              </w:p>
                            </w:txbxContent>
                          </wps:txbx>
                          <wps:bodyPr rot="0" vert="horz" wrap="square" lIns="91440" tIns="45720" rIns="91440" bIns="45720" anchor="t" anchorCtr="0" upright="1">
                            <a:noAutofit/>
                          </wps:bodyPr>
                        </wps:wsp>
                        <wps:wsp>
                          <wps:cNvPr id="94" name="Text Box 156"/>
                          <wps:cNvSpPr txBox="1">
                            <a:spLocks noChangeArrowheads="1"/>
                          </wps:cNvSpPr>
                          <wps:spPr bwMode="auto">
                            <a:xfrm>
                              <a:off x="858"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职业道德与法律</w:t>
                                </w:r>
                              </w:p>
                            </w:txbxContent>
                          </wps:txbx>
                          <wps:bodyPr rot="0" vert="horz" wrap="square" lIns="91440" tIns="45720" rIns="91440" bIns="45720" anchor="t" anchorCtr="0" upright="1">
                            <a:noAutofit/>
                          </wps:bodyPr>
                        </wps:wsp>
                        <wps:wsp>
                          <wps:cNvPr id="95" name="Text Box 157"/>
                          <wps:cNvSpPr txBox="1">
                            <a:spLocks noChangeArrowheads="1"/>
                          </wps:cNvSpPr>
                          <wps:spPr bwMode="auto">
                            <a:xfrm>
                              <a:off x="1383"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经济政治与社会</w:t>
                                </w:r>
                              </w:p>
                            </w:txbxContent>
                          </wps:txbx>
                          <wps:bodyPr rot="0" vert="horz" wrap="square" lIns="91440" tIns="45720" rIns="91440" bIns="45720" anchor="t" anchorCtr="0" upright="1">
                            <a:noAutofit/>
                          </wps:bodyPr>
                        </wps:wsp>
                        <wps:wsp>
                          <wps:cNvPr id="96" name="Text Box 158"/>
                          <wps:cNvSpPr txBox="1">
                            <a:spLocks noChangeArrowheads="1"/>
                          </wps:cNvSpPr>
                          <wps:spPr bwMode="auto">
                            <a:xfrm>
                              <a:off x="1908" y="4"/>
                              <a:ext cx="525"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哲学与人生</w:t>
                                </w:r>
                              </w:p>
                            </w:txbxContent>
                          </wps:txbx>
                          <wps:bodyPr rot="0" vert="horz" wrap="square" lIns="91440" tIns="45720" rIns="91440" bIns="45720" anchor="t" anchorCtr="0" upright="1">
                            <a:noAutofit/>
                          </wps:bodyPr>
                        </wps:wsp>
                        <wps:wsp>
                          <wps:cNvPr id="130" name="Text Box 159"/>
                          <wps:cNvSpPr txBox="1">
                            <a:spLocks noChangeArrowheads="1"/>
                          </wps:cNvSpPr>
                          <wps:spPr bwMode="auto">
                            <a:xfrm>
                              <a:off x="6555" y="4"/>
                              <a:ext cx="495" cy="1720"/>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r>
                                  <w:rPr>
                                    <w:rFonts w:hint="eastAsia"/>
                                    <w:sz w:val="18"/>
                                    <w:szCs w:val="18"/>
                                  </w:rPr>
                                  <w:t>公共选修课</w:t>
                                </w:r>
                              </w:p>
                            </w:txbxContent>
                          </wps:txbx>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34.15pt;margin-top:10.2pt;height:324.6pt;width:464.6pt;mso-wrap-distance-bottom:0pt;mso-wrap-distance-top:0pt;z-index:251672576;mso-width-relative:page;mso-height-relative:page;" coordorigin="0,1337" coordsize="9773,6704" o:gfxdata="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">
                <o:lock v:ext="edit" aspectratio="f"/>
                <v:shape id="Text Box 83" o:spid="_x0000_s1026" o:spt="202" type="#_x0000_t202" style="position:absolute;left:9248;top:2437;height:3100;width:525;" fillcolor="#FFFFFF" filled="t" stroked="t" coordsize="21600,21600" o:gfxdata="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uziu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2.54mm,4.8mm,2.54mm,1.27mm">
                    <w:txbxContent>
                      <w:p>
                        <w:pPr>
                          <w:spacing w:line="360" w:lineRule="auto"/>
                          <w:jc w:val="center"/>
                          <w:rPr>
                            <w:sz w:val="18"/>
                            <w:szCs w:val="18"/>
                          </w:rPr>
                        </w:pPr>
                        <w:r>
                          <w:rPr>
                            <w:rStyle w:val="11"/>
                            <w:rFonts w:hint="eastAsia"/>
                          </w:rPr>
                          <w:t>素质拓展课</w:t>
                        </w:r>
                      </w:p>
                    </w:txbxContent>
                  </v:textbox>
                </v:shape>
                <v:group id="Group 162" o:spid="_x0000_s1026" o:spt="203" style="position:absolute;left:2627;top:4491;height:1826;width:5676;" coordorigin="5,-1061" coordsize="5676,1826"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line id="Line 109" o:spid="_x0000_s1026" o:spt="20" style="position:absolute;left:5;top:556;height:182;width:1;"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0" o:spid="_x0000_s1026" o:spt="20" style="position:absolute;left:5677;top:556;flip:x;height:209;width:4;"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1" o:spid="_x0000_s1026" o:spt="20" style="position:absolute;left:6;top:556;height:0;width:5670;"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AutoShape 114" o:spid="_x0000_s1026" o:spt="32" type="#_x0000_t32" style="position:absolute;left:539;top:-779;flip:y;height:13;width:4039;" filled="f" stroked="t" coordsize="21600,21600" o:gfxdata="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sHC2UrUAAADbAAAADwAA&#10;AAAAAAABACAAAAAiAAAAZHJzL2Rvd25yZXYueG1sUEsBAhQAFAAAAAgAh07iQDMvBZ47AAAAOQAA&#10;ABAAAAAAAAAAAQAgAAAABAEAAGRycy9zaGFwZXhtbC54bWxQSwUGAAAAAAYABgBbAQAArgMAAAAA&#10;">
                    <v:fill on="f" focussize="0,0"/>
                    <v:stroke color="#000000" joinstyle="round"/>
                    <v:imagedata o:title=""/>
                    <o:lock v:ext="edit" aspectratio="f"/>
                  </v:shape>
                  <v:shape id="AutoShape 115" o:spid="_x0000_s1026" o:spt="32" type="#_x0000_t32" style="position:absolute;left:2841;top:262;flip:x y;height:294;width:0;" filled="f" stroked="t" coordsize="21600,21600" o:gfxdata="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pGM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6" o:spid="_x0000_s1026" o:spt="32" type="#_x0000_t32" style="position:absolute;left:575;top:-1061;flip:x y;height:270;width:1;" filled="f" stroked="t" coordsize="21600,21600" o:gfxdata="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l5c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7" o:spid="_x0000_s1026" o:spt="32" type="#_x0000_t32" style="position:absolute;left:4566;top:-1036;flip:y;height:258;width:6;" filled="f" stroked="t" coordsize="21600,21600" o:gfxdata="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EWv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115" o:spid="_x0000_s1026" o:spt="32" type="#_x0000_t32" style="position:absolute;left:2823;top:-719;flip:x y;height:294;width:0;" filled="f" stroked="t" coordsize="21600,21600" o:gfxdata="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0K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shape id="Text Box 118" o:spid="_x0000_s1026" o:spt="202" type="#_x0000_t202" style="position:absolute;left:2986;top:3281;height:1161;width:4560;"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300" w:lineRule="exact"/>
                          <w:rPr>
                            <w:rStyle w:val="11"/>
                            <w:sz w:val="18"/>
                            <w:szCs w:val="18"/>
                          </w:rPr>
                        </w:pPr>
                        <w:r>
                          <w:rPr>
                            <w:rStyle w:val="11"/>
                            <w:rFonts w:hint="eastAsia"/>
                            <w:sz w:val="18"/>
                            <w:szCs w:val="18"/>
                          </w:rPr>
                          <w:t>前厅、康乐、客房、普通户、中国主要客源国概括、导游语言技巧、形体训练、酒店服务礼仪、专业技能训练、酒店面试训练</w:t>
                        </w:r>
                      </w:p>
                      <w:p>
                        <w:pPr>
                          <w:spacing w:line="300" w:lineRule="exact"/>
                          <w:jc w:val="center"/>
                          <w:rPr>
                            <w:rStyle w:val="11"/>
                            <w:sz w:val="18"/>
                            <w:szCs w:val="18"/>
                          </w:rPr>
                        </w:pPr>
                        <w:r>
                          <w:rPr>
                            <w:rStyle w:val="11"/>
                            <w:rFonts w:hint="eastAsia"/>
                            <w:sz w:val="18"/>
                            <w:szCs w:val="18"/>
                          </w:rPr>
                          <w:t>酒店面试技能训练、导游语言技巧</w:t>
                        </w:r>
                      </w:p>
                      <w:p>
                        <w:pPr>
                          <w:spacing w:line="300" w:lineRule="exact"/>
                        </w:pPr>
                      </w:p>
                    </w:txbxContent>
                  </v:textbox>
                </v:shape>
                <v:group id="Group 149" o:spid="_x0000_s1026" o:spt="203" style="position:absolute;left:2964;top:1377;height:1836;width:4725;" coordorigin="-299,500" coordsize="4725,1836"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Text Box 135" o:spid="_x0000_s1026" o:spt="202" type="#_x0000_t202" style="position:absolute;left:-299;top:500;height:907;width:4725;v-text-anchor:middle;" fillcolor="#FFFFFF" filled="t" stroked="t" coordsize="21600,21600" o:gfxdata="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n+Ru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jc w:val="center"/>
                            <w:rPr>
                              <w:rFonts w:hint="eastAsia"/>
                              <w:b/>
                              <w:bCs/>
                              <w:sz w:val="20"/>
                              <w:szCs w:val="20"/>
                              <w:lang w:eastAsia="zh-CN"/>
                            </w:rPr>
                          </w:pPr>
                          <w:r>
                            <w:rPr>
                              <w:rFonts w:hint="eastAsia"/>
                              <w:b/>
                              <w:bCs/>
                              <w:sz w:val="20"/>
                              <w:szCs w:val="20"/>
                            </w:rPr>
                            <w:t>认知学习</w:t>
                          </w:r>
                          <w:r>
                            <w:rPr>
                              <w:rFonts w:hint="eastAsia"/>
                              <w:b/>
                              <w:bCs/>
                              <w:sz w:val="20"/>
                              <w:szCs w:val="20"/>
                              <w:lang w:eastAsia="zh-CN"/>
                            </w:rPr>
                            <w:t>、</w:t>
                          </w:r>
                          <w:r>
                            <w:rPr>
                              <w:rFonts w:hint="eastAsia"/>
                              <w:b/>
                              <w:bCs/>
                              <w:sz w:val="20"/>
                              <w:szCs w:val="20"/>
                            </w:rPr>
                            <w:t>技能实践</w:t>
                          </w:r>
                          <w:r>
                            <w:rPr>
                              <w:rFonts w:hint="eastAsia"/>
                              <w:b/>
                              <w:bCs/>
                              <w:sz w:val="20"/>
                              <w:szCs w:val="20"/>
                              <w:lang w:eastAsia="zh-CN"/>
                            </w:rPr>
                            <w:t>、</w:t>
                          </w:r>
                          <w:r>
                            <w:rPr>
                              <w:rFonts w:hint="eastAsia"/>
                              <w:b/>
                              <w:bCs/>
                              <w:sz w:val="20"/>
                              <w:szCs w:val="20"/>
                            </w:rPr>
                            <w:t>教学实习</w:t>
                          </w:r>
                          <w:r>
                            <w:rPr>
                              <w:rFonts w:hint="eastAsia"/>
                              <w:b/>
                              <w:bCs/>
                              <w:sz w:val="20"/>
                              <w:szCs w:val="20"/>
                              <w:lang w:eastAsia="zh-CN"/>
                            </w:rPr>
                            <w:t>、</w:t>
                          </w:r>
                        </w:p>
                        <w:p>
                          <w:pPr>
                            <w:jc w:val="center"/>
                            <w:rPr>
                              <w:rFonts w:hint="eastAsia"/>
                              <w:b/>
                              <w:bCs/>
                              <w:sz w:val="20"/>
                              <w:szCs w:val="20"/>
                            </w:rPr>
                          </w:pPr>
                          <w:r>
                            <w:rPr>
                              <w:rFonts w:hint="eastAsia"/>
                              <w:b/>
                              <w:bCs/>
                              <w:sz w:val="20"/>
                              <w:szCs w:val="20"/>
                            </w:rPr>
                            <w:t>跟岗实训</w:t>
                          </w:r>
                          <w:r>
                            <w:rPr>
                              <w:rFonts w:hint="eastAsia"/>
                              <w:b/>
                              <w:bCs/>
                              <w:sz w:val="20"/>
                              <w:szCs w:val="20"/>
                              <w:lang w:eastAsia="zh-CN"/>
                            </w:rPr>
                            <w:t>、</w:t>
                          </w:r>
                          <w:r>
                            <w:rPr>
                              <w:rFonts w:hint="eastAsia"/>
                              <w:b/>
                              <w:bCs/>
                              <w:sz w:val="20"/>
                              <w:szCs w:val="20"/>
                            </w:rPr>
                            <w:t>顶岗实习</w:t>
                          </w:r>
                        </w:p>
                      </w:txbxContent>
                    </v:textbox>
                  </v:shape>
                  <v:line id="Line 138" o:spid="_x0000_s1026" o:spt="20" style="position:absolute;left:2041;top:1496;flip:x y;height:840;width:3;" filled="f" stroked="t" coordsize="21600,21600" o:gfxdata="UEsDBAoAAAAAAIdO4kAAAAAAAAAAAAAAAAAEAAAAZHJzL1BLAwQUAAAACACHTuJAkcKwxb0AAADb&#10;AAAADwAAAGRycy9kb3ducmV2LnhtbEWP3YrCMBSE7wXfIZwFb0STFhS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wrDF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163" o:spid="_x0000_s1026" o:spt="203" style="position:absolute;left:0;top:1337;height:6384;width:8169;" coordorigin="0,1337" coordsize="8169,6384"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Text Box 88" o:spid="_x0000_s1026" o:spt="202" type="#_x0000_t202" style="position:absolute;left:693;top:6805;height:916;width:1050;" fillcolor="#FFFFFF" filled="t" stroked="t" coordsize="21600,21600" o:gfxdata="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xGNh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2.54mm,2.3mm,2.54mm,1.27mm">
                      <w:txbxContent>
                        <w:p>
                          <w:pPr>
                            <w:jc w:val="center"/>
                            <w:rPr>
                              <w:b/>
                            </w:rPr>
                          </w:pPr>
                          <w:r>
                            <w:rPr>
                              <w:rFonts w:hint="eastAsia"/>
                              <w:b/>
                            </w:rPr>
                            <w:t>公共基础课</w:t>
                          </w:r>
                        </w:p>
                      </w:txbxContent>
                    </v:textbox>
                  </v:shape>
                  <v:shape id="Text Box 84" o:spid="_x0000_s1026" o:spt="202" type="#_x0000_t202" style="position:absolute;left:0;top:1340;height:4424;width:533;" fillcolor="#FFFFFF" filled="t" stroked="t" coordsize="21600,21600" o:gfxdata="UEsDBAoAAAAAAIdO4kAAAAAAAAAAAAAAAAAEAAAAZHJzL1BLAwQUAAAACACHTuJA9KbajL0AAADb&#10;AAAADwAAAGRycy9kb3ducmV2LnhtbEWPQWvCQBSE7wX/w/IKXopuIjS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tqM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spacing w:line="240" w:lineRule="exact"/>
                            <w:ind w:firstLine="118"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v:textbox>
                  </v:shape>
                  <v:shape id="Text Box 87" o:spid="_x0000_s1026" o:spt="202" type="#_x0000_t202" style="position:absolute;left:533;top:3865;height:638;width:1365;v-text-anchor:middle;" fillcolor="#FFFFFF" filled="t" stroked="t" coordsize="21600,21600" o:gfxdata="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Z430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mm,0mm,0mm,0mm">
                      <w:txbxContent>
                        <w:p>
                          <w:pPr>
                            <w:jc w:val="center"/>
                            <w:rPr>
                              <w:b/>
                            </w:rPr>
                          </w:pPr>
                          <w:r>
                            <w:rPr>
                              <w:rFonts w:hint="eastAsia"/>
                              <w:b/>
                            </w:rPr>
                            <w:t>专业核心课</w:t>
                          </w:r>
                        </w:p>
                      </w:txbxContent>
                    </v:textbox>
                  </v:shape>
                  <v:line id="Line 90" o:spid="_x0000_s1026" o:spt="20" style="position:absolute;left:1238;top:5822;flip:y;height:882;width:0;" filled="f" stroked="t" coordsize="21600,21600" o:gfxdata="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CpQ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92" o:spid="_x0000_s1026" o:spt="20" style="position:absolute;left:1216;top:1920;flip:y;height:347;width:0;" filled="f" stroked="t" coordsize="21600,21600" o:gfxdata="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oa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132" o:spid="_x0000_s1026" o:spt="202" type="#_x0000_t202" style="position:absolute;left:533;top:2323;height:589;width:1364;" fillcolor="#FFFFFF"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auto"/>
                            <w:jc w:val="center"/>
                            <w:textAlignment w:val="auto"/>
                            <w:rPr>
                              <w:b/>
                            </w:rPr>
                          </w:pPr>
                          <w:r>
                            <w:rPr>
                              <w:rFonts w:hint="eastAsia"/>
                              <w:b/>
                            </w:rPr>
                            <w:t>实训实习</w:t>
                          </w:r>
                        </w:p>
                      </w:txbxContent>
                    </v:textbox>
                  </v:shape>
                  <v:shape id="Text Box 146" o:spid="_x0000_s1026" o:spt="202" type="#_x0000_t202" style="position:absolute;left:533;top:1337;height:520;width:1365;" fillcolor="#FFFFFF" filled="t" stroked="t" coordsize="21600,21600" o:gfxdata="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Jnh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auto"/>
                            <w:jc w:val="center"/>
                            <w:textAlignment w:val="auto"/>
                            <w:rPr>
                              <w:b/>
                            </w:rPr>
                          </w:pPr>
                          <w:r>
                            <w:rPr>
                              <w:rFonts w:hint="eastAsia"/>
                              <w:b/>
                            </w:rPr>
                            <w:t>顶岗实习</w:t>
                          </w:r>
                        </w:p>
                      </w:txbxContent>
                    </v:textbox>
                  </v:shape>
                  <v:shape id="Text Box 87" o:spid="_x0000_s1026" o:spt="202" type="#_x0000_t202" style="position:absolute;left:533;top:5125;height:638;width:1365;v-text-anchor:middle;" fillcolor="#FFFFFF" filled="t" stroked="t" coordsize="21600,21600" o:gfxdata="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5N+zE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专业基础课</w:t>
                          </w:r>
                        </w:p>
                      </w:txbxContent>
                    </v:textbox>
                  </v:shape>
                  <v:shape id="Text Box 87" o:spid="_x0000_s1026" o:spt="202" type="#_x0000_t202" style="position:absolute;left:2529;top:5127;height:638;width:5640;v-text-anchor:middle;" fillcolor="#FFFFFF" filled="t" stroked="t" coordsize="21600,21600" o:gfxdata="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qdco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餐饮服务与管理     旅游地理       旅游概论</w:t>
                          </w:r>
                        </w:p>
                      </w:txbxContent>
                    </v:textbox>
                  </v:shape>
                </v:group>
                <v:group id="Group 160" o:spid="_x0000_s1026" o:spt="203" style="position:absolute;left:2541;top:6317;height:1724;width:6717;" coordorigin="333,0" coordsize="6717,1724"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Text Box 103" o:spid="_x0000_s1026" o:spt="202" type="#_x0000_t202" style="position:absolute;left:2433;top:4;height:1716;width:513;"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26" o:spt="202" type="#_x0000_t202" style="position:absolute;left:2940;top:4;height:1716;width:502;"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数学</w:t>
                          </w:r>
                        </w:p>
                      </w:txbxContent>
                    </v:textbox>
                  </v:shape>
                  <v:shape id="Text Box 105" o:spid="_x0000_s1026" o:spt="202" type="#_x0000_t202" style="position:absolute;left:3444;top:4;height:1716;width:528;"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英语</w:t>
                          </w:r>
                        </w:p>
                      </w:txbxContent>
                    </v:textbox>
                  </v:shape>
                  <v:shape id="Text Box 106" o:spid="_x0000_s1026" o:spt="202" type="#_x0000_t202" style="position:absolute;left:3967;top:4;height:1716;width:653;" fillcolor="#FFFFFF" filled="t" stroked="t" coordsize="21600,21600" o:gfxdata="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D4Yu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1.5mm,1.27mm,1.5mm,1.27mm">
                      <w:txbxContent>
                        <w:p>
                          <w:pPr>
                            <w:jc w:val="center"/>
                            <w:rPr>
                              <w:rFonts w:hint="eastAsia" w:eastAsia="宋体"/>
                              <w:sz w:val="18"/>
                              <w:szCs w:val="18"/>
                              <w:lang w:eastAsia="zh-CN"/>
                            </w:rPr>
                          </w:pPr>
                          <w:r>
                            <w:rPr>
                              <w:rFonts w:hint="eastAsia"/>
                              <w:sz w:val="18"/>
                              <w:szCs w:val="18"/>
                              <w:lang w:eastAsia="zh-CN"/>
                            </w:rPr>
                            <w:t>信息技术</w:t>
                          </w:r>
                        </w:p>
                      </w:txbxContent>
                    </v:textbox>
                  </v:shape>
                  <v:shape id="Text Box 107" o:spid="_x0000_s1026" o:spt="202" type="#_x0000_t202" style="position:absolute;left:4596;top:4;height:1716;width:558;"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z w:val="18"/>
                              <w:szCs w:val="18"/>
                            </w:rPr>
                          </w:pPr>
                          <w:r>
                            <w:rPr>
                              <w:rFonts w:hint="eastAsia"/>
                              <w:sz w:val="18"/>
                              <w:szCs w:val="18"/>
                            </w:rPr>
                            <w:t>体育与健康</w:t>
                          </w:r>
                        </w:p>
                      </w:txbxContent>
                    </v:textbox>
                  </v:shape>
                  <v:shape id="Text Box 108" o:spid="_x0000_s1026" o:spt="202" type="#_x0000_t202" style="position:absolute;left:5154;top:0;height:1720;width:525;" fillcolor="#FFFFFF" filled="t" stroked="t" coordsize="21600,21600" o:gfxdata="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kYJj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5mm,1.27mm,1.5mm,1.27mm">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v:textbox>
                  </v:shape>
                  <v:shape id="Text Box 121" o:spid="_x0000_s1026" o:spt="202" type="#_x0000_t202" style="position:absolute;left:5679;top:0;height:1720;width:495;"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z w:val="18"/>
                              <w:szCs w:val="18"/>
                            </w:rPr>
                            <w:t>历史</w:t>
                          </w:r>
                        </w:p>
                      </w:txbxContent>
                    </v:textbox>
                  </v:shape>
                  <v:shape id="Text Box 153" o:spid="_x0000_s1026" o:spt="202" type="#_x0000_t202" style="position:absolute;left:333;top:4;height:1716;width:566;"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职业生涯规划</w:t>
                          </w:r>
                        </w:p>
                      </w:txbxContent>
                    </v:textbox>
                  </v:shape>
                  <v:shape id="Text Box 156" o:spid="_x0000_s1026" o:spt="202" type="#_x0000_t202" style="position:absolute;left:858;top:4;height:1716;width:566;"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职业道德与法律</w:t>
                          </w:r>
                        </w:p>
                      </w:txbxContent>
                    </v:textbox>
                  </v:shape>
                  <v:shape id="Text Box 157" o:spid="_x0000_s1026" o:spt="202" type="#_x0000_t202" style="position:absolute;left:1383;top:4;height:1716;width:566;"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经济政治与社会</w:t>
                          </w:r>
                        </w:p>
                      </w:txbxContent>
                    </v:textbox>
                  </v:shape>
                  <v:shape id="Text Box 158" o:spid="_x0000_s1026" o:spt="202" type="#_x0000_t202" style="position:absolute;left:1908;top:4;height:1716;width:525;"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哲学与人生</w:t>
                          </w:r>
                        </w:p>
                      </w:txbxContent>
                    </v:textbox>
                  </v:shape>
                  <v:shape id="Text Box 159" o:spid="_x0000_s1026" o:spt="202" type="#_x0000_t202" style="position:absolute;left:6555;top:4;height:1720;width:495;" fillcolor="#FFFFFF" filled="t" stroked="t" coordsize="21600,2160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exact"/>
                            <w:jc w:val="center"/>
                            <w:rPr>
                              <w:sz w:val="18"/>
                              <w:szCs w:val="18"/>
                            </w:rPr>
                          </w:pPr>
                          <w:r>
                            <w:rPr>
                              <w:rFonts w:hint="eastAsia"/>
                              <w:sz w:val="18"/>
                              <w:szCs w:val="18"/>
                            </w:rPr>
                            <w:t>公共选修课</w:t>
                          </w:r>
                        </w:p>
                      </w:txbxContent>
                    </v:textbox>
                  </v:shape>
                </v:group>
                <w10:wrap type="topAndBottom"/>
              </v:group>
            </w:pict>
          </mc:Fallback>
        </mc:AlternateContent>
      </w:r>
    </w:p>
    <w:p>
      <w:pPr>
        <w:adjustRightInd w:val="0"/>
        <w:spacing w:line="560" w:lineRule="exact"/>
        <w:ind w:firstLine="482" w:firstLineChars="200"/>
        <w:rPr>
          <w:rFonts w:asciiTheme="minorEastAsia" w:hAnsiTheme="minorEastAsia"/>
          <w:b/>
        </w:rPr>
      </w:pPr>
      <w:r>
        <w:rPr>
          <w:rFonts w:hint="eastAsia" w:asciiTheme="minorEastAsia" w:hAnsiTheme="minorEastAsia"/>
          <w:b/>
        </w:rPr>
        <w:t>（二）课程简介</w:t>
      </w:r>
    </w:p>
    <w:p>
      <w:pPr>
        <w:ind w:firstLine="482" w:firstLineChars="200"/>
        <w:rPr>
          <w:rFonts w:asciiTheme="minorEastAsia" w:hAnsiTheme="minorEastAsia"/>
          <w:b/>
          <w:bCs/>
          <w:szCs w:val="21"/>
        </w:rPr>
      </w:pPr>
      <w:r>
        <w:rPr>
          <w:rFonts w:hint="eastAsia" w:asciiTheme="minorEastAsia" w:hAnsiTheme="minorEastAsia"/>
          <w:b/>
          <w:bCs/>
          <w:szCs w:val="21"/>
        </w:rPr>
        <w:t>1.公共基础课</w:t>
      </w:r>
    </w:p>
    <w:tbl>
      <w:tblPr>
        <w:tblStyle w:val="8"/>
        <w:tblpPr w:leftFromText="180" w:rightFromText="180" w:vertAnchor="text" w:tblpY="1"/>
        <w:tblOverlap w:val="never"/>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6"/>
        <w:gridCol w:w="547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56" w:type="dxa"/>
            <w:vAlign w:val="center"/>
          </w:tcPr>
          <w:p>
            <w:pPr>
              <w:ind w:firstLine="39" w:firstLineChars="16"/>
              <w:jc w:val="center"/>
              <w:rPr>
                <w:rFonts w:cs="Arial" w:asciiTheme="minorEastAsia" w:hAnsiTheme="minorEastAsia"/>
                <w:b/>
                <w:bCs/>
                <w:szCs w:val="21"/>
              </w:rPr>
            </w:pPr>
            <w:r>
              <w:rPr>
                <w:rFonts w:hint="eastAsia" w:cs="Arial" w:asciiTheme="minorEastAsia" w:hAnsiTheme="minorEastAsia"/>
                <w:b/>
                <w:bCs/>
                <w:szCs w:val="21"/>
              </w:rPr>
              <w:t>课程名称</w:t>
            </w:r>
          </w:p>
        </w:tc>
        <w:tc>
          <w:tcPr>
            <w:tcW w:w="5474" w:type="dxa"/>
            <w:vAlign w:val="center"/>
          </w:tcPr>
          <w:p>
            <w:pPr>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834"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职业生涯规划</w:t>
            </w:r>
          </w:p>
        </w:tc>
        <w:tc>
          <w:tcPr>
            <w:tcW w:w="5474" w:type="dxa"/>
          </w:tcPr>
          <w:p>
            <w:pPr>
              <w:ind w:firstLine="240" w:firstLineChars="100"/>
              <w:rPr>
                <w:rFonts w:cs="Arial" w:asciiTheme="minorEastAsia" w:hAnsiTheme="minorEastAsia"/>
                <w:bCs/>
                <w:szCs w:val="21"/>
              </w:rPr>
            </w:pPr>
            <w:r>
              <w:rPr>
                <w:rFonts w:hint="eastAsia" w:cs="仿宋_GB2312" w:asciiTheme="minorEastAsia" w:hAnsiTheme="minorEastAsia"/>
                <w:bCs/>
                <w:szCs w:val="21"/>
              </w:rPr>
              <w:t>依据《中等职业学校职业生涯规划教学大纲》开设，并与专业实际和行业发展密切结合</w:t>
            </w:r>
          </w:p>
        </w:tc>
        <w:tc>
          <w:tcPr>
            <w:tcW w:w="834" w:type="dxa"/>
            <w:vAlign w:val="center"/>
          </w:tcPr>
          <w:p>
            <w:pPr>
              <w:ind w:left="-122" w:leftChars="-51" w:right="-122" w:rightChars="-51"/>
              <w:jc w:val="center"/>
              <w:rPr>
                <w:rFonts w:cs="Arial" w:asciiTheme="minorEastAsia" w:hAnsiTheme="minorEastAsia"/>
                <w:bCs/>
                <w:szCs w:val="21"/>
              </w:rPr>
            </w:pPr>
            <w:r>
              <w:rPr>
                <w:rFonts w:hint="eastAsia" w:cs="Arial" w:asciiTheme="minorEastAsia" w:hAnsiTheme="minorEastAsia"/>
                <w:bCs/>
                <w:szCs w:val="21"/>
              </w:rPr>
              <w:t>3</w:t>
            </w:r>
            <w:r>
              <w:rPr>
                <w:rFonts w:cs="Arial" w:asciiTheme="minorEastAsia" w:hAnsiTheme="minorEastAsia"/>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职业道德</w:t>
            </w:r>
          </w:p>
          <w:p>
            <w:pPr>
              <w:jc w:val="center"/>
              <w:rPr>
                <w:rFonts w:cs="Arial" w:asciiTheme="minorEastAsia" w:hAnsiTheme="minorEastAsia"/>
                <w:bCs/>
                <w:szCs w:val="21"/>
              </w:rPr>
            </w:pPr>
            <w:r>
              <w:rPr>
                <w:rFonts w:hint="eastAsia" w:cs="Arial" w:asciiTheme="minorEastAsia" w:hAnsiTheme="minorEastAsia"/>
                <w:bCs/>
                <w:szCs w:val="21"/>
              </w:rPr>
              <w:t>与法律</w:t>
            </w:r>
          </w:p>
        </w:tc>
        <w:tc>
          <w:tcPr>
            <w:tcW w:w="5474" w:type="dxa"/>
            <w:vAlign w:val="center"/>
          </w:tcPr>
          <w:p>
            <w:pPr>
              <w:ind w:firstLine="240" w:firstLineChars="100"/>
              <w:rPr>
                <w:rFonts w:cs="Arial" w:asciiTheme="minorEastAsia" w:hAnsiTheme="minorEastAsia"/>
                <w:bCs/>
                <w:szCs w:val="21"/>
              </w:rPr>
            </w:pPr>
            <w:r>
              <w:rPr>
                <w:rFonts w:hint="eastAsia" w:cs="仿宋_GB2312" w:asciiTheme="minorEastAsia" w:hAnsiTheme="minorEastAsia"/>
                <w:bCs/>
                <w:szCs w:val="21"/>
              </w:rPr>
              <w:t>依据《中等职业学校职业道德与法律教学大纲》开设，并与专业实际和行业发展密切结合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w:t>
            </w:r>
            <w:r>
              <w:rPr>
                <w:rFonts w:cs="Arial" w:asciiTheme="minorEastAsia" w:hAnsiTheme="minor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经济政治</w:t>
            </w:r>
          </w:p>
          <w:p>
            <w:pPr>
              <w:jc w:val="center"/>
              <w:rPr>
                <w:rFonts w:cs="Arial" w:asciiTheme="minorEastAsia" w:hAnsiTheme="minorEastAsia"/>
                <w:bCs/>
                <w:szCs w:val="21"/>
              </w:rPr>
            </w:pPr>
            <w:r>
              <w:rPr>
                <w:rFonts w:hint="eastAsia" w:cs="Arial" w:asciiTheme="minorEastAsia" w:hAnsiTheme="minorEastAsia"/>
                <w:bCs/>
                <w:szCs w:val="21"/>
              </w:rPr>
              <w:t>与社会</w:t>
            </w:r>
          </w:p>
        </w:tc>
        <w:tc>
          <w:tcPr>
            <w:tcW w:w="5474" w:type="dxa"/>
          </w:tcPr>
          <w:p>
            <w:pPr>
              <w:ind w:firstLine="240" w:firstLineChars="100"/>
              <w:rPr>
                <w:rFonts w:cs="Arial" w:asciiTheme="minorEastAsia" w:hAnsiTheme="minorEastAsia"/>
                <w:bCs/>
                <w:szCs w:val="21"/>
              </w:rPr>
            </w:pPr>
            <w:r>
              <w:rPr>
                <w:rFonts w:hint="eastAsia" w:cs="仿宋_GB2312" w:asciiTheme="minorEastAsia" w:hAnsiTheme="minorEastAsia"/>
                <w:bCs/>
                <w:szCs w:val="21"/>
              </w:rPr>
              <w:t>依据《中等职业学校经济政治与社会教学大纲》开设，并与专业实际和行业发展密切结合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w:t>
            </w:r>
            <w:r>
              <w:rPr>
                <w:rFonts w:cs="Arial" w:asciiTheme="minorEastAsia" w:hAnsiTheme="minor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哲学与人生</w:t>
            </w:r>
          </w:p>
        </w:tc>
        <w:tc>
          <w:tcPr>
            <w:tcW w:w="5474" w:type="dxa"/>
          </w:tcPr>
          <w:p>
            <w:pPr>
              <w:ind w:firstLine="240" w:firstLineChars="100"/>
              <w:rPr>
                <w:rFonts w:cs="Arial" w:asciiTheme="minorEastAsia" w:hAnsiTheme="minorEastAsia"/>
                <w:bCs/>
                <w:szCs w:val="21"/>
              </w:rPr>
            </w:pPr>
            <w:r>
              <w:rPr>
                <w:rFonts w:hint="eastAsia" w:cs="仿宋_GB2312" w:asciiTheme="minorEastAsia" w:hAnsiTheme="minorEastAsia"/>
                <w:bCs/>
                <w:szCs w:val="21"/>
              </w:rPr>
              <w:t>依据《中等职业学校哲学与人生教学大纲》开设，并与专业实际和行业发展密切结合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w:t>
            </w:r>
            <w:r>
              <w:rPr>
                <w:rFonts w:cs="Arial" w:asciiTheme="minorEastAsia" w:hAnsiTheme="minor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656" w:type="dxa"/>
            <w:vAlign w:val="center"/>
          </w:tcPr>
          <w:p>
            <w:pPr>
              <w:ind w:firstLine="600" w:firstLineChars="250"/>
              <w:rPr>
                <w:rFonts w:cs="Arial" w:asciiTheme="minorEastAsia" w:hAnsiTheme="minorEastAsia"/>
                <w:bCs/>
                <w:szCs w:val="21"/>
              </w:rPr>
            </w:pPr>
            <w:r>
              <w:rPr>
                <w:rFonts w:hint="eastAsia" w:cs="Arial" w:asciiTheme="minorEastAsia" w:hAnsiTheme="minorEastAsia"/>
                <w:bCs/>
                <w:szCs w:val="21"/>
              </w:rPr>
              <w:t>语文</w:t>
            </w:r>
          </w:p>
        </w:tc>
        <w:tc>
          <w:tcPr>
            <w:tcW w:w="5474" w:type="dxa"/>
            <w:vAlign w:val="center"/>
          </w:tcPr>
          <w:p>
            <w:pPr>
              <w:ind w:firstLine="240" w:firstLineChars="100"/>
              <w:rPr>
                <w:rFonts w:asciiTheme="minorEastAsia" w:hAnsiTheme="minorEastAsia"/>
                <w:bCs/>
                <w:szCs w:val="21"/>
              </w:rPr>
            </w:pPr>
            <w:r>
              <w:rPr>
                <w:rFonts w:hint="eastAsia" w:asciiTheme="minorEastAsia" w:hAnsiTheme="minorEastAsia"/>
                <w:bCs/>
                <w:szCs w:val="21"/>
              </w:rPr>
              <w:t>依据《中等职业学校语文教学大纲》开设，并注重在职业模块的教学内容中体现专业特色</w:t>
            </w:r>
          </w:p>
        </w:tc>
        <w:tc>
          <w:tcPr>
            <w:tcW w:w="834" w:type="dxa"/>
            <w:vAlign w:val="center"/>
          </w:tcPr>
          <w:p>
            <w:pPr>
              <w:jc w:val="center"/>
              <w:textAlignment w:val="center"/>
              <w:rPr>
                <w:color w:val="000000"/>
                <w:sz w:val="18"/>
                <w:szCs w:val="18"/>
              </w:rPr>
            </w:pPr>
            <w:r>
              <w:rPr>
                <w:rFonts w:hint="eastAsia"/>
                <w:color w:val="000000"/>
                <w:sz w:val="18"/>
                <w:szCs w:val="18"/>
              </w:rPr>
              <w:t>3</w:t>
            </w:r>
            <w:r>
              <w:rPr>
                <w:color w:val="000000"/>
                <w:sz w:val="18"/>
                <w:szCs w:val="18"/>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数学</w:t>
            </w:r>
          </w:p>
        </w:tc>
        <w:tc>
          <w:tcPr>
            <w:tcW w:w="5474" w:type="dxa"/>
            <w:vAlign w:val="center"/>
          </w:tcPr>
          <w:p>
            <w:pPr>
              <w:ind w:firstLine="240" w:firstLineChars="100"/>
              <w:rPr>
                <w:rFonts w:cs="Arial" w:asciiTheme="minorEastAsia" w:hAnsiTheme="minorEastAsia"/>
                <w:bCs/>
                <w:szCs w:val="21"/>
              </w:rPr>
            </w:pPr>
            <w:r>
              <w:rPr>
                <w:rFonts w:hint="eastAsia" w:cs="Arial" w:asciiTheme="minorEastAsia" w:hAnsiTheme="minorEastAsia"/>
                <w:bCs/>
                <w:szCs w:val="21"/>
              </w:rPr>
              <w:t>依据《中等职业学校数学教学大纲》开设，并注重在职业模块的教学内容中体现专业特色</w:t>
            </w:r>
          </w:p>
        </w:tc>
        <w:tc>
          <w:tcPr>
            <w:tcW w:w="834" w:type="dxa"/>
            <w:vAlign w:val="center"/>
          </w:tcPr>
          <w:p>
            <w:pPr>
              <w:jc w:val="center"/>
              <w:textAlignment w:val="center"/>
              <w:rPr>
                <w:color w:val="000000"/>
                <w:sz w:val="18"/>
                <w:szCs w:val="18"/>
              </w:rPr>
            </w:pPr>
            <w:r>
              <w:rPr>
                <w:rFonts w:hint="eastAsia"/>
                <w:color w:val="000000"/>
                <w:sz w:val="18"/>
                <w:szCs w:val="18"/>
              </w:rPr>
              <w:t>3</w:t>
            </w:r>
            <w:r>
              <w:rPr>
                <w:color w:val="000000"/>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7</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英语</w:t>
            </w:r>
          </w:p>
        </w:tc>
        <w:tc>
          <w:tcPr>
            <w:tcW w:w="5474" w:type="dxa"/>
          </w:tcPr>
          <w:p>
            <w:pPr>
              <w:ind w:firstLine="240" w:firstLineChars="100"/>
              <w:rPr>
                <w:rFonts w:cs="Arial" w:asciiTheme="minorEastAsia" w:hAnsiTheme="minorEastAsia"/>
                <w:bCs/>
                <w:szCs w:val="21"/>
              </w:rPr>
            </w:pPr>
            <w:r>
              <w:rPr>
                <w:rFonts w:hint="eastAsia" w:cs="Arial" w:asciiTheme="minorEastAsia" w:hAnsiTheme="minorEastAsia"/>
                <w:bCs/>
                <w:szCs w:val="21"/>
              </w:rPr>
              <w:t>依据《中等职业学校英语教学大纲》开设，并注重在职业模块的教学内容中体现专业特色</w:t>
            </w:r>
          </w:p>
        </w:tc>
        <w:tc>
          <w:tcPr>
            <w:tcW w:w="834" w:type="dxa"/>
            <w:vAlign w:val="center"/>
          </w:tcPr>
          <w:p>
            <w:pPr>
              <w:jc w:val="center"/>
              <w:textAlignment w:val="center"/>
              <w:rPr>
                <w:color w:val="000000"/>
                <w:sz w:val="18"/>
                <w:szCs w:val="18"/>
              </w:rPr>
            </w:pPr>
            <w:r>
              <w:rPr>
                <w:rFonts w:hint="eastAsia"/>
                <w:color w:val="000000"/>
                <w:sz w:val="18"/>
                <w:szCs w:val="18"/>
              </w:rPr>
              <w:t>3</w:t>
            </w:r>
            <w:r>
              <w:rPr>
                <w:color w:val="000000"/>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8</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体育与健康</w:t>
            </w:r>
          </w:p>
        </w:tc>
        <w:tc>
          <w:tcPr>
            <w:tcW w:w="5474" w:type="dxa"/>
          </w:tcPr>
          <w:p>
            <w:pPr>
              <w:ind w:firstLine="240" w:firstLineChars="100"/>
              <w:rPr>
                <w:rFonts w:cs="Arial" w:asciiTheme="minorEastAsia" w:hAnsiTheme="minorEastAsia"/>
                <w:bCs/>
                <w:szCs w:val="21"/>
              </w:rPr>
            </w:pPr>
            <w:r>
              <w:rPr>
                <w:rFonts w:hint="eastAsia" w:cs="Arial" w:asciiTheme="minorEastAsia" w:hAnsiTheme="minorEastAsia"/>
                <w:bCs/>
                <w:szCs w:val="21"/>
              </w:rPr>
              <w:t>依据《中等职业学校体育与健康教学大纲》开设，并与专业实际和行业发展密切结合</w:t>
            </w:r>
          </w:p>
        </w:tc>
        <w:tc>
          <w:tcPr>
            <w:tcW w:w="834" w:type="dxa"/>
            <w:vAlign w:val="center"/>
          </w:tcPr>
          <w:p>
            <w:pPr>
              <w:jc w:val="center"/>
              <w:textAlignment w:val="center"/>
              <w:rPr>
                <w:color w:val="000000"/>
                <w:sz w:val="18"/>
                <w:szCs w:val="18"/>
              </w:rPr>
            </w:pPr>
            <w:r>
              <w:rPr>
                <w:rFonts w:hint="eastAsia"/>
                <w:color w:val="000000"/>
                <w:sz w:val="18"/>
                <w:szCs w:val="18"/>
              </w:rPr>
              <w:t>1</w:t>
            </w:r>
            <w:r>
              <w:rPr>
                <w:color w:val="00000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9</w:t>
            </w:r>
          </w:p>
        </w:tc>
        <w:tc>
          <w:tcPr>
            <w:tcW w:w="1656" w:type="dxa"/>
            <w:vAlign w:val="center"/>
          </w:tcPr>
          <w:p>
            <w:pPr>
              <w:jc w:val="center"/>
              <w:rPr>
                <w:rFonts w:hint="eastAsia" w:eastAsia="宋体" w:cs="Arial" w:asciiTheme="minorEastAsia" w:hAnsiTheme="minorEastAsia"/>
                <w:bCs/>
                <w:szCs w:val="21"/>
                <w:lang w:eastAsia="zh-CN"/>
              </w:rPr>
            </w:pPr>
            <w:r>
              <w:rPr>
                <w:rFonts w:hint="eastAsia" w:cs="Arial" w:asciiTheme="minorEastAsia" w:hAnsiTheme="minorEastAsia"/>
                <w:bCs/>
                <w:szCs w:val="21"/>
                <w:lang w:eastAsia="zh-CN"/>
              </w:rPr>
              <w:t>信息技术</w:t>
            </w:r>
          </w:p>
        </w:tc>
        <w:tc>
          <w:tcPr>
            <w:tcW w:w="5474" w:type="dxa"/>
            <w:vAlign w:val="center"/>
          </w:tcPr>
          <w:p>
            <w:pPr>
              <w:ind w:firstLine="240" w:firstLineChars="100"/>
              <w:rPr>
                <w:rFonts w:cs="Arial" w:asciiTheme="minorEastAsia" w:hAnsiTheme="minorEastAsia"/>
                <w:bCs/>
                <w:szCs w:val="21"/>
              </w:rPr>
            </w:pPr>
            <w:r>
              <w:rPr>
                <w:rFonts w:hint="eastAsia" w:cs="Arial" w:asciiTheme="minorEastAsia" w:hAnsiTheme="minorEastAsia"/>
                <w:bCs/>
                <w:szCs w:val="21"/>
              </w:rPr>
              <w:t>依据《中等职业学校</w:t>
            </w:r>
            <w:r>
              <w:rPr>
                <w:rFonts w:hint="eastAsia" w:cs="Arial" w:asciiTheme="minorEastAsia" w:hAnsiTheme="minorEastAsia"/>
                <w:bCs/>
                <w:szCs w:val="21"/>
                <w:lang w:eastAsia="zh-CN"/>
              </w:rPr>
              <w:t>信息技术</w:t>
            </w:r>
            <w:r>
              <w:rPr>
                <w:rFonts w:hint="eastAsia" w:cs="Arial" w:asciiTheme="minorEastAsia" w:hAnsiTheme="minorEastAsia"/>
                <w:bCs/>
                <w:szCs w:val="21"/>
              </w:rPr>
              <w:t>教学大纲》开设，并注重在职业模块的教学内容中体现专业特色</w:t>
            </w:r>
          </w:p>
        </w:tc>
        <w:tc>
          <w:tcPr>
            <w:tcW w:w="834" w:type="dxa"/>
            <w:vAlign w:val="center"/>
          </w:tcPr>
          <w:p>
            <w:pPr>
              <w:jc w:val="center"/>
              <w:textAlignment w:val="center"/>
              <w:rPr>
                <w:color w:val="000000"/>
                <w:sz w:val="18"/>
                <w:szCs w:val="18"/>
              </w:rPr>
            </w:pPr>
            <w:r>
              <w:rPr>
                <w:rFonts w:hint="eastAsia"/>
                <w:color w:val="000000"/>
                <w:sz w:val="18"/>
                <w:szCs w:val="18"/>
              </w:rPr>
              <w:t>6</w:t>
            </w:r>
            <w:r>
              <w:rPr>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10</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艺术鉴赏</w:t>
            </w:r>
          </w:p>
        </w:tc>
        <w:tc>
          <w:tcPr>
            <w:tcW w:w="5474" w:type="dxa"/>
          </w:tcPr>
          <w:p>
            <w:pPr>
              <w:ind w:firstLine="240" w:firstLineChars="100"/>
              <w:rPr>
                <w:rFonts w:cs="Arial" w:asciiTheme="minorEastAsia" w:hAnsiTheme="minorEastAsia"/>
                <w:bCs/>
                <w:szCs w:val="21"/>
              </w:rPr>
            </w:pPr>
            <w:r>
              <w:rPr>
                <w:rFonts w:hint="eastAsia" w:cs="Arial" w:asciiTheme="minorEastAsia" w:hAnsiTheme="minorEastAsia"/>
                <w:bCs/>
                <w:szCs w:val="21"/>
              </w:rPr>
              <w:t>依据《中等职业学校公共艺术教学大纲》开设，并与专业实际和行业发展密切结合</w:t>
            </w:r>
          </w:p>
        </w:tc>
        <w:tc>
          <w:tcPr>
            <w:tcW w:w="834" w:type="dxa"/>
            <w:vAlign w:val="center"/>
          </w:tcPr>
          <w:p>
            <w:pPr>
              <w:jc w:val="center"/>
              <w:textAlignment w:val="center"/>
              <w:rPr>
                <w:color w:val="000000"/>
                <w:sz w:val="18"/>
                <w:szCs w:val="18"/>
              </w:rPr>
            </w:pPr>
            <w:r>
              <w:rPr>
                <w:rFonts w:hint="eastAsia"/>
                <w:color w:val="000000"/>
                <w:sz w:val="18"/>
                <w:szCs w:val="18"/>
              </w:rPr>
              <w:t>6</w:t>
            </w:r>
            <w:r>
              <w:rPr>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szCs w:val="21"/>
              </w:rPr>
              <w:t>历史</w:t>
            </w:r>
          </w:p>
        </w:tc>
        <w:tc>
          <w:tcPr>
            <w:tcW w:w="5474" w:type="dxa"/>
          </w:tcPr>
          <w:p>
            <w:pPr>
              <w:ind w:firstLine="240" w:firstLineChars="100"/>
              <w:rPr>
                <w:rFonts w:cs="Arial" w:asciiTheme="minorEastAsia" w:hAnsiTheme="minorEastAsia"/>
                <w:bCs/>
                <w:szCs w:val="21"/>
              </w:rPr>
            </w:pPr>
            <w:r>
              <w:rPr>
                <w:rFonts w:hint="eastAsia" w:cs="Arial" w:asciiTheme="minorEastAsia" w:hAnsiTheme="minorEastAsia"/>
                <w:bCs/>
                <w:szCs w:val="21"/>
              </w:rPr>
              <w:t>依据《中等职业学校历史教学大纲》开设，并与专业实际和行业发展密切结合</w:t>
            </w:r>
          </w:p>
        </w:tc>
        <w:tc>
          <w:tcPr>
            <w:tcW w:w="834" w:type="dxa"/>
            <w:vAlign w:val="center"/>
          </w:tcPr>
          <w:p>
            <w:pPr>
              <w:jc w:val="center"/>
              <w:textAlignment w:val="center"/>
              <w:rPr>
                <w:color w:val="000000"/>
                <w:sz w:val="18"/>
                <w:szCs w:val="18"/>
              </w:rPr>
            </w:pPr>
            <w:r>
              <w:rPr>
                <w:rFonts w:hint="eastAsia"/>
                <w:color w:val="000000"/>
                <w:sz w:val="18"/>
                <w:szCs w:val="18"/>
              </w:rPr>
              <w:t>9</w:t>
            </w: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r>
              <w:rPr>
                <w:rFonts w:hint="eastAsia"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公共选修课</w:t>
            </w:r>
          </w:p>
        </w:tc>
        <w:tc>
          <w:tcPr>
            <w:tcW w:w="5474" w:type="dxa"/>
          </w:tcPr>
          <w:p>
            <w:pPr>
              <w:ind w:firstLine="240" w:firstLineChars="100"/>
              <w:rPr>
                <w:rFonts w:cs="Arial" w:asciiTheme="minorEastAsia" w:hAnsiTheme="minorEastAsia"/>
                <w:bCs/>
                <w:szCs w:val="21"/>
              </w:rPr>
            </w:pPr>
            <w:r>
              <w:rPr>
                <w:rFonts w:hint="eastAsia" w:cs="Arial" w:asciiTheme="minorEastAsia" w:hAnsiTheme="minorEastAsia"/>
                <w:bCs/>
                <w:szCs w:val="21"/>
              </w:rPr>
              <w:t>根据本校教学发展实际，自定公共选修课，如：工匠精神、中职生安全教育、中职生就业指导、中国传统文化入门、中华传统文化-文学瑰宝、实习实训公共安全、中华文明起源</w:t>
            </w:r>
          </w:p>
        </w:tc>
        <w:tc>
          <w:tcPr>
            <w:tcW w:w="834" w:type="dxa"/>
            <w:vAlign w:val="center"/>
          </w:tcPr>
          <w:p>
            <w:pPr>
              <w:jc w:val="center"/>
              <w:rPr>
                <w:rFonts w:cs="Arial" w:asciiTheme="minorEastAsia" w:hAnsiTheme="minorEastAsia"/>
                <w:bCs/>
                <w:szCs w:val="21"/>
              </w:rPr>
            </w:pPr>
            <w:r>
              <w:rPr>
                <w:rFonts w:cs="Arial" w:asciiTheme="minorEastAsia" w:hAnsiTheme="minorEastAsia"/>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hint="eastAsia" w:cs="Arial" w:asciiTheme="minorEastAsia" w:hAnsiTheme="minorEastAsia"/>
                <w:bCs/>
                <w:szCs w:val="21"/>
              </w:rPr>
              <w:t>1</w:t>
            </w:r>
            <w:r>
              <w:rPr>
                <w:rFonts w:cs="Arial" w:asciiTheme="minorEastAsia" w:hAnsiTheme="minorEastAsia"/>
                <w:bCs/>
                <w:szCs w:val="21"/>
              </w:rPr>
              <w:t>3</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素质拓展课</w:t>
            </w:r>
          </w:p>
        </w:tc>
        <w:tc>
          <w:tcPr>
            <w:tcW w:w="5474" w:type="dxa"/>
          </w:tcPr>
          <w:p>
            <w:pPr>
              <w:ind w:firstLine="240" w:firstLineChars="100"/>
              <w:rPr>
                <w:rFonts w:cs="Arial" w:asciiTheme="minorEastAsia" w:hAnsiTheme="minorEastAsia"/>
                <w:bCs/>
                <w:szCs w:val="21"/>
              </w:rPr>
            </w:pPr>
            <w:r>
              <w:rPr>
                <w:rFonts w:hint="eastAsia" w:cs="Arial" w:asciiTheme="minorEastAsia" w:hAnsiTheme="minorEastAsia"/>
                <w:bCs/>
                <w:szCs w:val="21"/>
              </w:rPr>
              <w:t>学生根据专业学习需要和兴趣爱好，可在自选选修课中选择自己想学的课程，如：演讲与口才、中职生实用礼仪、中职生心理健康、网络创业理论与实践、中华民族精神、中国书法史、《说文解字》研读、看日剧学日语等</w:t>
            </w:r>
          </w:p>
        </w:tc>
        <w:tc>
          <w:tcPr>
            <w:tcW w:w="834" w:type="dxa"/>
            <w:vAlign w:val="center"/>
          </w:tcPr>
          <w:p>
            <w:pPr>
              <w:jc w:val="center"/>
              <w:rPr>
                <w:rFonts w:cs="Arial" w:asciiTheme="minorEastAsia" w:hAnsiTheme="minorEastAsia"/>
                <w:bCs/>
                <w:szCs w:val="21"/>
              </w:rPr>
            </w:pPr>
            <w:r>
              <w:rPr>
                <w:rFonts w:cs="Arial" w:asciiTheme="minorEastAsia" w:hAnsiTheme="minorEastAsia"/>
                <w:bCs/>
                <w:szCs w:val="21"/>
              </w:rPr>
              <w:t>54</w:t>
            </w:r>
          </w:p>
        </w:tc>
      </w:tr>
    </w:tbl>
    <w:p>
      <w:pPr>
        <w:ind w:firstLine="482" w:firstLineChars="200"/>
        <w:rPr>
          <w:rFonts w:asciiTheme="minorEastAsia" w:hAnsiTheme="minorEastAsia"/>
          <w:b/>
          <w:bCs/>
          <w:szCs w:val="21"/>
        </w:rPr>
      </w:pPr>
      <w:r>
        <w:rPr>
          <w:rFonts w:hint="eastAsia" w:asciiTheme="minorEastAsia" w:hAnsiTheme="minorEastAsia"/>
          <w:b/>
          <w:bCs/>
          <w:szCs w:val="21"/>
        </w:rPr>
        <w:t>（二）专业课</w:t>
      </w:r>
    </w:p>
    <w:p>
      <w:pPr>
        <w:ind w:firstLine="482" w:firstLineChars="200"/>
        <w:rPr>
          <w:rFonts w:asciiTheme="minorEastAsia" w:hAnsiTheme="minorEastAsia"/>
          <w:b/>
          <w:bCs/>
          <w:szCs w:val="21"/>
        </w:rPr>
      </w:pPr>
      <w:r>
        <w:rPr>
          <w:rFonts w:hint="eastAsia" w:asciiTheme="minorEastAsia" w:hAnsiTheme="minorEastAsia"/>
          <w:b/>
          <w:bCs/>
          <w:szCs w:val="21"/>
        </w:rPr>
        <w:t>1</w:t>
      </w:r>
      <w:r>
        <w:rPr>
          <w:rFonts w:asciiTheme="minorEastAsia" w:hAnsiTheme="minorEastAsia"/>
          <w:b/>
          <w:bCs/>
          <w:szCs w:val="21"/>
        </w:rPr>
        <w:t>.</w:t>
      </w:r>
      <w:r>
        <w:rPr>
          <w:rFonts w:hint="eastAsia" w:asciiTheme="minorEastAsia" w:hAnsiTheme="minorEastAsia"/>
          <w:b/>
          <w:bCs/>
          <w:szCs w:val="21"/>
        </w:rPr>
        <w:t>专业基础课</w:t>
      </w:r>
    </w:p>
    <w:tbl>
      <w:tblPr>
        <w:tblStyle w:val="8"/>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944"/>
        <w:gridCol w:w="5266"/>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944"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266" w:type="dxa"/>
            <w:vAlign w:val="center"/>
          </w:tcPr>
          <w:p>
            <w:pPr>
              <w:ind w:firstLine="48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餐饮服务与管理</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托盘、餐巾花、中餐宴会摆台以及斟酒技能；餐饮服务流程和程序</w:t>
            </w:r>
          </w:p>
        </w:tc>
        <w:tc>
          <w:tcPr>
            <w:tcW w:w="735" w:type="dxa"/>
            <w:vAlign w:val="center"/>
          </w:tcPr>
          <w:p>
            <w:pPr>
              <w:jc w:val="center"/>
              <w:rPr>
                <w:rFonts w:cs="Arial" w:asciiTheme="minorEastAsia" w:hAnsiTheme="minorEastAsia"/>
                <w:bCs/>
                <w:szCs w:val="21"/>
              </w:rPr>
            </w:pPr>
            <w:r>
              <w:rPr>
                <w:rFonts w:cs="Arial" w:asciiTheme="minorEastAsia" w:hAnsiTheme="minorEastAsia"/>
                <w:bCs/>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旅游地理</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中国各旅游区的地理位置、旅游景点以及人文</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旅游概论</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中国主要旅游概况</w:t>
            </w:r>
          </w:p>
        </w:tc>
        <w:tc>
          <w:tcPr>
            <w:tcW w:w="735" w:type="dxa"/>
            <w:vAlign w:val="center"/>
          </w:tcPr>
          <w:p>
            <w:pPr>
              <w:jc w:val="center"/>
              <w:rPr>
                <w:rFonts w:cs="Arial" w:asciiTheme="minorEastAsia" w:hAnsiTheme="minorEastAsia"/>
                <w:bCs/>
                <w:szCs w:val="21"/>
              </w:rPr>
            </w:pPr>
            <w:r>
              <w:rPr>
                <w:rFonts w:cs="Arial" w:asciiTheme="minorEastAsia" w:hAnsiTheme="minorEastAsia"/>
                <w:bCs/>
                <w:szCs w:val="21"/>
              </w:rPr>
              <w:t>6</w:t>
            </w:r>
            <w:r>
              <w:rPr>
                <w:rFonts w:hint="eastAsia" w:cs="Arial" w:asciiTheme="minorEastAsia" w:hAnsiTheme="minorEastAsia"/>
                <w:bCs/>
                <w:szCs w:val="21"/>
              </w:rPr>
              <w:t>0</w:t>
            </w:r>
          </w:p>
        </w:tc>
      </w:tr>
    </w:tbl>
    <w:p>
      <w:pPr>
        <w:ind w:firstLine="361" w:firstLineChars="150"/>
        <w:rPr>
          <w:rFonts w:asciiTheme="minorEastAsia" w:hAnsiTheme="minorEastAsia"/>
          <w:b/>
          <w:bCs/>
          <w:szCs w:val="21"/>
        </w:rPr>
      </w:pPr>
      <w:r>
        <w:rPr>
          <w:rFonts w:asciiTheme="minorEastAsia" w:hAnsiTheme="minorEastAsia"/>
          <w:b/>
          <w:bCs/>
          <w:szCs w:val="21"/>
        </w:rPr>
        <w:t>2.</w:t>
      </w:r>
      <w:r>
        <w:rPr>
          <w:rFonts w:hint="eastAsia" w:asciiTheme="minorEastAsia" w:hAnsiTheme="minorEastAsia"/>
          <w:b/>
          <w:bCs/>
          <w:szCs w:val="21"/>
        </w:rPr>
        <w:t>专业核心课</w:t>
      </w:r>
    </w:p>
    <w:tbl>
      <w:tblPr>
        <w:tblStyle w:val="8"/>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944"/>
        <w:gridCol w:w="5266"/>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944"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266" w:type="dxa"/>
            <w:vAlign w:val="center"/>
          </w:tcPr>
          <w:p>
            <w:pPr>
              <w:ind w:firstLine="48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前厅服务与管理</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散客、团队及预定客人的服务接待、入住及退房</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康乐服务与管理</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游泳池、健身房等康了项目的服务流程</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客房服务与管理</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退房、住客房、续住房、团队房以及开夜床的服务和清扫流程；计划卫生流程；</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中国主要客源国概况</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中国港澳台地区以及世界各国的历史、文化、景点</w:t>
            </w:r>
          </w:p>
        </w:tc>
        <w:tc>
          <w:tcPr>
            <w:tcW w:w="735" w:type="dxa"/>
            <w:vAlign w:val="center"/>
          </w:tcPr>
          <w:p>
            <w:pPr>
              <w:jc w:val="center"/>
              <w:rPr>
                <w:rFonts w:cs="Arial" w:asciiTheme="minorEastAsia" w:hAnsiTheme="minorEastAsia"/>
                <w:bCs/>
                <w:szCs w:val="21"/>
              </w:rPr>
            </w:pPr>
            <w:r>
              <w:rPr>
                <w:rFonts w:cs="Arial" w:asciiTheme="minorEastAsia" w:hAnsiTheme="minorEastAsia"/>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普通话</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标准普通话发音</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3</w:t>
            </w:r>
            <w:r>
              <w:rPr>
                <w:rFonts w:cs="Arial" w:asciiTheme="minorEastAsia" w:hAnsiTheme="minorEastAsia"/>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6</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形体训练</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身体柔韧度、身体塑形、优美体型</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7</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服务礼仪</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坐姿、走姿、站姿、服务手势、微笑等</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8</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专业技能训练</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根据单招报名学校所要求的技能进行集中训练</w:t>
            </w:r>
          </w:p>
        </w:tc>
        <w:tc>
          <w:tcPr>
            <w:tcW w:w="735" w:type="dxa"/>
            <w:vAlign w:val="center"/>
          </w:tcPr>
          <w:p>
            <w:pPr>
              <w:jc w:val="center"/>
              <w:rPr>
                <w:rFonts w:cs="Arial" w:asciiTheme="minorEastAsia" w:hAnsiTheme="minorEastAsia"/>
                <w:bCs/>
                <w:szCs w:val="21"/>
              </w:rPr>
            </w:pPr>
            <w:r>
              <w:rPr>
                <w:rFonts w:cs="Arial" w:asciiTheme="minorEastAsia" w:hAnsiTheme="minorEastAsia"/>
                <w:bCs/>
                <w:szCs w:val="21"/>
              </w:rPr>
              <w:t>2</w:t>
            </w:r>
            <w:r>
              <w:rPr>
                <w:rFonts w:hint="eastAsia" w:cs="Arial" w:asciiTheme="minorEastAsia" w:hAnsiTheme="minor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9</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导游语言技巧</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旅游类升学必备技能，主要针对四川境内5</w:t>
            </w:r>
            <w:r>
              <w:rPr>
                <w:rFonts w:cs="Arial" w:asciiTheme="minorEastAsia" w:hAnsiTheme="minorEastAsia"/>
                <w:bCs/>
                <w:szCs w:val="21"/>
              </w:rPr>
              <w:t>A</w:t>
            </w:r>
            <w:r>
              <w:rPr>
                <w:rFonts w:hint="eastAsia" w:cs="Arial" w:asciiTheme="minorEastAsia" w:hAnsiTheme="minorEastAsia"/>
                <w:bCs/>
                <w:szCs w:val="21"/>
              </w:rPr>
              <w:t>景区进行导游词模拟训练</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w:t>
            </w:r>
            <w:r>
              <w:rPr>
                <w:rFonts w:cs="Arial" w:asciiTheme="minorEastAsia" w:hAnsiTheme="minor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1</w:t>
            </w:r>
            <w:r>
              <w:rPr>
                <w:rFonts w:cs="Arial" w:asciiTheme="minorEastAsia" w:hAnsiTheme="minorEastAsia"/>
                <w:bCs/>
                <w:szCs w:val="21"/>
              </w:rPr>
              <w:t>0</w:t>
            </w:r>
          </w:p>
        </w:tc>
        <w:tc>
          <w:tcPr>
            <w:tcW w:w="1944" w:type="dxa"/>
            <w:vAlign w:val="center"/>
          </w:tcPr>
          <w:p>
            <w:pPr>
              <w:jc w:val="center"/>
              <w:rPr>
                <w:rFonts w:cs="Arial" w:asciiTheme="minorEastAsia" w:hAnsiTheme="minorEastAsia"/>
                <w:bCs/>
                <w:szCs w:val="21"/>
              </w:rPr>
            </w:pPr>
            <w:r>
              <w:rPr>
                <w:rFonts w:hint="eastAsia" w:cs="Arial" w:asciiTheme="minorEastAsia" w:hAnsiTheme="minorEastAsia"/>
                <w:bCs/>
                <w:szCs w:val="21"/>
              </w:rPr>
              <w:t>酒店面试训练</w:t>
            </w:r>
          </w:p>
        </w:tc>
        <w:tc>
          <w:tcPr>
            <w:tcW w:w="5266" w:type="dxa"/>
            <w:vAlign w:val="center"/>
          </w:tcPr>
          <w:p>
            <w:pPr>
              <w:rPr>
                <w:rFonts w:cs="Arial" w:asciiTheme="minorEastAsia" w:hAnsiTheme="minorEastAsia"/>
                <w:bCs/>
                <w:szCs w:val="21"/>
              </w:rPr>
            </w:pPr>
            <w:r>
              <w:rPr>
                <w:rFonts w:hint="eastAsia" w:cs="Arial" w:asciiTheme="minorEastAsia" w:hAnsiTheme="minorEastAsia"/>
                <w:bCs/>
                <w:szCs w:val="21"/>
              </w:rPr>
              <w:t>旅游类升学必备技能，主要针对时事政治以及学生语言组织能力和临场应变能力的培养</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w:t>
            </w:r>
            <w:r>
              <w:rPr>
                <w:rFonts w:cs="Arial" w:asciiTheme="minorEastAsia" w:hAnsiTheme="minorEastAsia"/>
                <w:bCs/>
                <w:szCs w:val="21"/>
              </w:rPr>
              <w:t>0</w:t>
            </w:r>
          </w:p>
        </w:tc>
      </w:tr>
    </w:tbl>
    <w:p>
      <w:pPr>
        <w:adjustRightInd w:val="0"/>
        <w:spacing w:line="560" w:lineRule="exact"/>
        <w:ind w:firstLine="482" w:firstLineChars="200"/>
        <w:rPr>
          <w:rFonts w:asciiTheme="minorEastAsia" w:hAnsiTheme="minorEastAsia"/>
          <w:b/>
        </w:rPr>
      </w:pPr>
      <w:r>
        <w:rPr>
          <w:rFonts w:asciiTheme="minorEastAsia" w:hAnsiTheme="minorEastAsia"/>
          <w:b/>
        </w:rPr>
        <w:t>（</w:t>
      </w:r>
      <w:r>
        <w:rPr>
          <w:rFonts w:hint="eastAsia" w:asciiTheme="minorEastAsia" w:hAnsiTheme="minorEastAsia"/>
          <w:b/>
        </w:rPr>
        <w:t>三</w:t>
      </w:r>
      <w:r>
        <w:rPr>
          <w:rFonts w:asciiTheme="minorEastAsia" w:hAnsiTheme="minorEastAsia"/>
          <w:b/>
        </w:rPr>
        <w:t>）</w:t>
      </w:r>
      <w:r>
        <w:rPr>
          <w:rFonts w:hint="eastAsia" w:asciiTheme="minorEastAsia" w:hAnsiTheme="minorEastAsia"/>
          <w:b/>
        </w:rPr>
        <w:t>能力证书和职业证书要求</w:t>
      </w:r>
    </w:p>
    <w:tbl>
      <w:tblPr>
        <w:tblStyle w:val="8"/>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11"/>
        <w:gridCol w:w="2663"/>
        <w:gridCol w:w="1122"/>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8" w:type="dxa"/>
          </w:tcPr>
          <w:p>
            <w:pPr>
              <w:jc w:val="center"/>
              <w:rPr>
                <w:szCs w:val="21"/>
              </w:rPr>
            </w:pPr>
            <w:r>
              <w:rPr>
                <w:rFonts w:hint="eastAsia"/>
                <w:szCs w:val="21"/>
              </w:rPr>
              <w:t>序号</w:t>
            </w:r>
          </w:p>
        </w:tc>
        <w:tc>
          <w:tcPr>
            <w:tcW w:w="2411" w:type="dxa"/>
          </w:tcPr>
          <w:p>
            <w:pPr>
              <w:jc w:val="center"/>
              <w:rPr>
                <w:szCs w:val="21"/>
              </w:rPr>
            </w:pPr>
            <w:r>
              <w:rPr>
                <w:rFonts w:hint="eastAsia"/>
                <w:szCs w:val="21"/>
              </w:rPr>
              <w:t>职业资格名称</w:t>
            </w:r>
          </w:p>
        </w:tc>
        <w:tc>
          <w:tcPr>
            <w:tcW w:w="2663" w:type="dxa"/>
          </w:tcPr>
          <w:p>
            <w:pPr>
              <w:jc w:val="center"/>
              <w:rPr>
                <w:szCs w:val="21"/>
              </w:rPr>
            </w:pPr>
            <w:r>
              <w:rPr>
                <w:rFonts w:hint="eastAsia"/>
                <w:szCs w:val="21"/>
              </w:rPr>
              <w:t>颁证单位</w:t>
            </w:r>
          </w:p>
        </w:tc>
        <w:tc>
          <w:tcPr>
            <w:tcW w:w="1122" w:type="dxa"/>
          </w:tcPr>
          <w:p>
            <w:pPr>
              <w:jc w:val="center"/>
              <w:rPr>
                <w:szCs w:val="21"/>
              </w:rPr>
            </w:pPr>
            <w:r>
              <w:rPr>
                <w:rFonts w:hint="eastAsia"/>
                <w:szCs w:val="21"/>
              </w:rPr>
              <w:t>等级</w:t>
            </w:r>
          </w:p>
        </w:tc>
        <w:tc>
          <w:tcPr>
            <w:tcW w:w="1461"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szCs w:val="21"/>
              </w:rPr>
            </w:pPr>
            <w:r>
              <w:rPr>
                <w:rFonts w:hint="eastAsia"/>
                <w:szCs w:val="21"/>
              </w:rPr>
              <w:t>1</w:t>
            </w:r>
          </w:p>
        </w:tc>
        <w:tc>
          <w:tcPr>
            <w:tcW w:w="2411" w:type="dxa"/>
          </w:tcPr>
          <w:p>
            <w:pPr>
              <w:ind w:left="19"/>
              <w:jc w:val="center"/>
              <w:rPr>
                <w:szCs w:val="21"/>
              </w:rPr>
            </w:pPr>
            <w:r>
              <w:rPr>
                <w:rFonts w:hint="eastAsia"/>
                <w:szCs w:val="21"/>
              </w:rPr>
              <w:t>茶艺师</w:t>
            </w:r>
          </w:p>
        </w:tc>
        <w:tc>
          <w:tcPr>
            <w:tcW w:w="2663" w:type="dxa"/>
          </w:tcPr>
          <w:p>
            <w:pPr>
              <w:ind w:left="18"/>
              <w:jc w:val="center"/>
              <w:rPr>
                <w:szCs w:val="21"/>
              </w:rPr>
            </w:pPr>
            <w:r>
              <w:rPr>
                <w:rFonts w:hint="eastAsia"/>
                <w:szCs w:val="21"/>
              </w:rPr>
              <w:t>人力资源与社会保障局</w:t>
            </w:r>
          </w:p>
        </w:tc>
        <w:tc>
          <w:tcPr>
            <w:tcW w:w="1122" w:type="dxa"/>
          </w:tcPr>
          <w:p>
            <w:pPr>
              <w:jc w:val="center"/>
              <w:rPr>
                <w:szCs w:val="21"/>
              </w:rPr>
            </w:pPr>
            <w:r>
              <w:rPr>
                <w:rFonts w:hint="eastAsia"/>
                <w:szCs w:val="21"/>
              </w:rPr>
              <w:t>四级</w:t>
            </w:r>
          </w:p>
        </w:tc>
        <w:tc>
          <w:tcPr>
            <w:tcW w:w="1461" w:type="dxa"/>
          </w:tcPr>
          <w:p>
            <w:pPr>
              <w:jc w:val="center"/>
              <w:rPr>
                <w:szCs w:val="21"/>
              </w:rPr>
            </w:pPr>
            <w:r>
              <w:rPr>
                <w:rFonts w:hint="eastAsia"/>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ind w:left="-4"/>
              <w:jc w:val="center"/>
              <w:rPr>
                <w:szCs w:val="21"/>
              </w:rPr>
            </w:pPr>
            <w:r>
              <w:rPr>
                <w:rFonts w:hint="eastAsia"/>
                <w:szCs w:val="21"/>
              </w:rPr>
              <w:t>2</w:t>
            </w:r>
          </w:p>
        </w:tc>
        <w:tc>
          <w:tcPr>
            <w:tcW w:w="2411" w:type="dxa"/>
            <w:vAlign w:val="center"/>
          </w:tcPr>
          <w:p>
            <w:pPr>
              <w:jc w:val="center"/>
              <w:rPr>
                <w:szCs w:val="21"/>
              </w:rPr>
            </w:pPr>
            <w:r>
              <w:rPr>
                <w:rFonts w:hint="eastAsia"/>
                <w:szCs w:val="21"/>
              </w:rPr>
              <w:t>普通话证书</w:t>
            </w:r>
          </w:p>
        </w:tc>
        <w:tc>
          <w:tcPr>
            <w:tcW w:w="2663" w:type="dxa"/>
            <w:vAlign w:val="center"/>
          </w:tcPr>
          <w:p>
            <w:pPr>
              <w:ind w:left="18"/>
              <w:jc w:val="center"/>
              <w:rPr>
                <w:szCs w:val="21"/>
              </w:rPr>
            </w:pPr>
            <w:r>
              <w:rPr>
                <w:rFonts w:hint="eastAsia"/>
                <w:szCs w:val="21"/>
              </w:rPr>
              <w:t>国家语言文字工作委员会</w:t>
            </w:r>
          </w:p>
        </w:tc>
        <w:tc>
          <w:tcPr>
            <w:tcW w:w="1122" w:type="dxa"/>
            <w:vAlign w:val="center"/>
          </w:tcPr>
          <w:p>
            <w:pPr>
              <w:jc w:val="center"/>
              <w:rPr>
                <w:szCs w:val="21"/>
              </w:rPr>
            </w:pPr>
            <w:r>
              <w:rPr>
                <w:rFonts w:hint="eastAsia"/>
                <w:szCs w:val="21"/>
              </w:rPr>
              <w:t>二级乙等</w:t>
            </w:r>
          </w:p>
        </w:tc>
        <w:tc>
          <w:tcPr>
            <w:tcW w:w="1461" w:type="dxa"/>
            <w:vAlign w:val="center"/>
          </w:tcPr>
          <w:p>
            <w:pPr>
              <w:jc w:val="center"/>
              <w:rPr>
                <w:szCs w:val="21"/>
              </w:rPr>
            </w:pPr>
            <w:r>
              <w:rPr>
                <w:rFonts w:hint="eastAsia"/>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ind w:left="-4"/>
              <w:jc w:val="center"/>
              <w:rPr>
                <w:szCs w:val="21"/>
              </w:rPr>
            </w:pPr>
            <w:r>
              <w:rPr>
                <w:szCs w:val="21"/>
              </w:rPr>
              <w:t>3</w:t>
            </w:r>
          </w:p>
        </w:tc>
        <w:tc>
          <w:tcPr>
            <w:tcW w:w="2411" w:type="dxa"/>
            <w:vAlign w:val="center"/>
          </w:tcPr>
          <w:p>
            <w:pPr>
              <w:jc w:val="center"/>
              <w:rPr>
                <w:szCs w:val="21"/>
              </w:rPr>
            </w:pPr>
            <w:r>
              <w:rPr>
                <w:rFonts w:hint="eastAsia"/>
                <w:szCs w:val="21"/>
              </w:rPr>
              <w:t>咖啡师</w:t>
            </w:r>
          </w:p>
        </w:tc>
        <w:tc>
          <w:tcPr>
            <w:tcW w:w="2663" w:type="dxa"/>
            <w:vAlign w:val="center"/>
          </w:tcPr>
          <w:p>
            <w:pPr>
              <w:ind w:left="18"/>
              <w:jc w:val="center"/>
              <w:rPr>
                <w:szCs w:val="21"/>
              </w:rPr>
            </w:pPr>
            <w:r>
              <w:rPr>
                <w:rFonts w:hint="eastAsia"/>
                <w:szCs w:val="21"/>
              </w:rPr>
              <w:t>国资委商业技能鉴定与饮食服务发展中心</w:t>
            </w:r>
          </w:p>
        </w:tc>
        <w:tc>
          <w:tcPr>
            <w:tcW w:w="1122" w:type="dxa"/>
            <w:vAlign w:val="center"/>
          </w:tcPr>
          <w:p>
            <w:pPr>
              <w:jc w:val="center"/>
              <w:rPr>
                <w:szCs w:val="21"/>
              </w:rPr>
            </w:pPr>
            <w:r>
              <w:rPr>
                <w:rFonts w:hint="eastAsia"/>
                <w:szCs w:val="21"/>
              </w:rPr>
              <w:t>咖啡师</w:t>
            </w:r>
          </w:p>
        </w:tc>
        <w:tc>
          <w:tcPr>
            <w:tcW w:w="1461" w:type="dxa"/>
            <w:vAlign w:val="center"/>
          </w:tcPr>
          <w:p>
            <w:pPr>
              <w:jc w:val="center"/>
              <w:rPr>
                <w:szCs w:val="21"/>
              </w:rPr>
            </w:pPr>
            <w:r>
              <w:rPr>
                <w:rFonts w:hint="eastAsia"/>
                <w:szCs w:val="21"/>
              </w:rPr>
              <w:t>可选</w:t>
            </w:r>
          </w:p>
        </w:tc>
      </w:tr>
    </w:tbl>
    <w:p>
      <w:pPr>
        <w:spacing w:line="360" w:lineRule="auto"/>
        <w:ind w:firstLine="480" w:firstLineChars="200"/>
        <w:rPr>
          <w:rFonts w:asciiTheme="minorEastAsia" w:hAnsiTheme="minorEastAsia"/>
        </w:rPr>
      </w:pPr>
      <w:r>
        <w:rPr>
          <w:rFonts w:hint="eastAsia" w:asciiTheme="minorEastAsia" w:hAnsiTheme="minorEastAsia"/>
        </w:rPr>
        <w:t>注：必选的职业资格证书至少一个</w:t>
      </w:r>
    </w:p>
    <w:p>
      <w:pPr>
        <w:adjustRightInd w:val="0"/>
        <w:spacing w:line="560" w:lineRule="exact"/>
        <w:ind w:firstLine="482" w:firstLineChars="200"/>
        <w:rPr>
          <w:rFonts w:ascii="黑体" w:hAnsi="黑体" w:eastAsia="黑体"/>
          <w:b/>
        </w:rPr>
      </w:pPr>
      <w:bookmarkStart w:id="1" w:name="_Toc385318022"/>
      <w:r>
        <w:rPr>
          <w:rFonts w:hint="eastAsia" w:ascii="黑体" w:hAnsi="黑体" w:eastAsia="黑体"/>
          <w:b/>
        </w:rPr>
        <w:t>七、主要接续专业</w:t>
      </w:r>
      <w:bookmarkEnd w:id="1"/>
    </w:p>
    <w:p>
      <w:pPr>
        <w:spacing w:line="360" w:lineRule="auto"/>
        <w:ind w:firstLine="480" w:firstLineChars="200"/>
        <w:rPr>
          <w:rFonts w:asciiTheme="minorEastAsia" w:hAnsiTheme="minorEastAsia"/>
          <w:bCs/>
        </w:rPr>
      </w:pPr>
      <w:r>
        <w:rPr>
          <w:rFonts w:hint="eastAsia" w:asciiTheme="minorEastAsia" w:hAnsiTheme="minorEastAsia"/>
          <w:bCs/>
        </w:rPr>
        <w:t>高职：酒店管理、旅游管理、会展服务与管理、景区开发与管理等</w:t>
      </w:r>
    </w:p>
    <w:p>
      <w:pPr>
        <w:spacing w:line="360" w:lineRule="auto"/>
        <w:ind w:firstLine="480" w:firstLineChars="200"/>
        <w:rPr>
          <w:rFonts w:asciiTheme="minorEastAsia" w:hAnsiTheme="minorEastAsia"/>
          <w:bCs/>
        </w:rPr>
      </w:pPr>
      <w:r>
        <w:rPr>
          <w:rFonts w:hint="eastAsia" w:asciiTheme="minorEastAsia" w:hAnsiTheme="minorEastAsia"/>
          <w:bCs/>
        </w:rPr>
        <w:t>本科：旅游管理</w:t>
      </w:r>
      <w:r>
        <w:rPr>
          <w:rFonts w:asciiTheme="minorEastAsia" w:hAnsiTheme="minorEastAsia"/>
          <w:bCs/>
        </w:rPr>
        <w:t xml:space="preserve"> </w:t>
      </w:r>
    </w:p>
    <w:p>
      <w:pPr>
        <w:adjustRightInd w:val="0"/>
        <w:spacing w:line="560" w:lineRule="exact"/>
        <w:ind w:firstLine="482" w:firstLineChars="200"/>
        <w:rPr>
          <w:rFonts w:ascii="黑体" w:hAnsi="黑体" w:eastAsia="黑体"/>
          <w:b/>
        </w:rPr>
      </w:pPr>
      <w:r>
        <w:rPr>
          <w:rFonts w:hint="eastAsia" w:ascii="黑体" w:hAnsi="黑体" w:eastAsia="黑体"/>
          <w:b/>
        </w:rPr>
        <w:t>八</w:t>
      </w:r>
      <w:r>
        <w:rPr>
          <w:rFonts w:ascii="黑体" w:hAnsi="黑体" w:eastAsia="黑体"/>
          <w:b/>
        </w:rPr>
        <w:t>、学时安排</w:t>
      </w:r>
    </w:p>
    <w:p>
      <w:pPr>
        <w:adjustRightInd w:val="0"/>
        <w:spacing w:line="560" w:lineRule="exact"/>
        <w:ind w:firstLine="482" w:firstLineChars="200"/>
        <w:rPr>
          <w:rFonts w:ascii="仿宋_GB2312" w:hAnsi="黑体"/>
          <w:b/>
        </w:rPr>
      </w:pPr>
      <w:r>
        <w:rPr>
          <w:rFonts w:hint="eastAsia" w:asciiTheme="minorEastAsia" w:hAnsiTheme="minorEastAsia"/>
          <w:b/>
        </w:rPr>
        <w:t>（一）</w:t>
      </w:r>
      <w:r>
        <w:rPr>
          <w:rFonts w:hint="eastAsia" w:ascii="仿宋_GB2312" w:hAnsi="黑体"/>
          <w:b/>
        </w:rPr>
        <w:t>教学活动与时间分配表（按周分配）</w:t>
      </w:r>
    </w:p>
    <w:p>
      <w:pPr>
        <w:spacing w:before="156" w:beforeLines="50" w:after="156" w:afterLines="50"/>
        <w:ind w:firstLine="422"/>
        <w:jc w:val="center"/>
        <w:rPr>
          <w:rFonts w:ascii="仿宋_GB2312" w:hAnsi="黑体"/>
          <w:b/>
        </w:rPr>
      </w:pPr>
      <w:r>
        <w:rPr>
          <w:rFonts w:hint="eastAsia" w:asciiTheme="minorEastAsia" w:hAnsiTheme="minorEastAsia"/>
          <w:b/>
          <w:szCs w:val="21"/>
        </w:rPr>
        <w:t>表</w:t>
      </w:r>
      <w:r>
        <w:rPr>
          <w:rFonts w:asciiTheme="minorEastAsia" w:hAnsiTheme="minorEastAsia"/>
          <w:b/>
          <w:szCs w:val="21"/>
        </w:rPr>
        <w:t>2</w:t>
      </w:r>
      <w:r>
        <w:rPr>
          <w:rFonts w:hint="eastAsia" w:asciiTheme="minorEastAsia" w:hAnsiTheme="minorEastAsia"/>
          <w:b/>
          <w:szCs w:val="21"/>
        </w:rPr>
        <w:t xml:space="preserve">   </w:t>
      </w:r>
      <w:r>
        <w:rPr>
          <w:rFonts w:hint="eastAsia" w:ascii="仿宋_GB2312" w:hAnsi="黑体"/>
          <w:b/>
        </w:rPr>
        <w:t>教学活动与时间分配表（</w:t>
      </w:r>
      <w:r>
        <w:rPr>
          <w:rFonts w:hint="eastAsia" w:asciiTheme="minorEastAsia" w:hAnsiTheme="minorEastAsia"/>
          <w:b/>
          <w:szCs w:val="21"/>
        </w:rPr>
        <w:t>单位：周）</w:t>
      </w:r>
    </w:p>
    <w:tbl>
      <w:tblPr>
        <w:tblStyle w:val="8"/>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cs="Arial"/>
                <w:szCs w:val="21"/>
              </w:rPr>
            </w:pPr>
            <w:r>
              <w:rPr>
                <w:rFonts w:ascii="Arial" w:cs="Arial"/>
                <w:szCs w:val="21"/>
              </w:rPr>
              <w:t>学期</w:t>
            </w:r>
          </w:p>
        </w:tc>
        <w:tc>
          <w:tcPr>
            <w:tcW w:w="920" w:type="dxa"/>
            <w:vMerge w:val="restart"/>
            <w:tcBorders>
              <w:top w:val="single" w:color="auto" w:sz="2" w:space="0"/>
            </w:tcBorders>
            <w:vAlign w:val="center"/>
          </w:tcPr>
          <w:p>
            <w:pPr>
              <w:spacing w:line="240" w:lineRule="atLeast"/>
              <w:jc w:val="center"/>
              <w:rPr>
                <w:rFonts w:ascii="Arial" w:cs="Arial"/>
                <w:szCs w:val="21"/>
              </w:rPr>
            </w:pPr>
            <w:r>
              <w:rPr>
                <w:rFonts w:hint="eastAsia" w:ascii="Arial" w:cs="Arial"/>
                <w:szCs w:val="21"/>
              </w:rPr>
              <w:t>入学教育与</w:t>
            </w:r>
            <w:r>
              <w:rPr>
                <w:rFonts w:ascii="Arial" w:cs="Arial"/>
                <w:szCs w:val="21"/>
              </w:rPr>
              <w:t>军训</w:t>
            </w:r>
          </w:p>
        </w:tc>
        <w:tc>
          <w:tcPr>
            <w:tcW w:w="866" w:type="dxa"/>
            <w:vMerge w:val="restart"/>
            <w:tcBorders>
              <w:top w:val="single" w:color="auto" w:sz="2" w:space="0"/>
            </w:tcBorders>
            <w:vAlign w:val="center"/>
          </w:tcPr>
          <w:p>
            <w:pPr>
              <w:spacing w:line="240" w:lineRule="atLeast"/>
              <w:jc w:val="center"/>
              <w:rPr>
                <w:rFonts w:ascii="Arial" w:cs="Arial"/>
                <w:szCs w:val="21"/>
              </w:rPr>
            </w:pPr>
            <w:r>
              <w:rPr>
                <w:rFonts w:hint="eastAsia" w:ascii="Arial" w:cs="Arial"/>
                <w:szCs w:val="21"/>
              </w:rPr>
              <w:t>课堂</w:t>
            </w:r>
          </w:p>
          <w:p>
            <w:pPr>
              <w:spacing w:line="240" w:lineRule="atLeast"/>
              <w:jc w:val="center"/>
              <w:rPr>
                <w:rFonts w:ascii="Arial" w:hAnsi="Arial" w:cs="Arial"/>
                <w:szCs w:val="21"/>
              </w:rPr>
            </w:pPr>
            <w:r>
              <w:rPr>
                <w:rFonts w:hint="eastAsia" w:ascii="Arial" w:cs="Arial"/>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cs="Arial"/>
                <w:szCs w:val="21"/>
              </w:rPr>
            </w:pPr>
            <w:r>
              <w:rPr>
                <w:rFonts w:hint="eastAsia" w:ascii="Arial" w:cs="Arial"/>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cs="Arial"/>
                <w:szCs w:val="21"/>
              </w:rPr>
            </w:pPr>
            <w:r>
              <w:rPr>
                <w:rFonts w:ascii="Arial" w:cs="Arial"/>
                <w:szCs w:val="21"/>
              </w:rPr>
              <w:t>其它实践</w:t>
            </w:r>
          </w:p>
        </w:tc>
        <w:tc>
          <w:tcPr>
            <w:tcW w:w="453" w:type="dxa"/>
            <w:vMerge w:val="restart"/>
            <w:tcBorders>
              <w:top w:val="single" w:color="auto" w:sz="2" w:space="0"/>
            </w:tcBorders>
            <w:vAlign w:val="center"/>
          </w:tcPr>
          <w:p>
            <w:pPr>
              <w:spacing w:line="240" w:lineRule="atLeast"/>
              <w:jc w:val="center"/>
              <w:rPr>
                <w:rFonts w:ascii="Arial" w:hAnsi="Arial" w:cs="Arial"/>
                <w:szCs w:val="21"/>
              </w:rPr>
            </w:pPr>
            <w:r>
              <w:rPr>
                <w:rFonts w:ascii="Arial" w:cs="Arial"/>
                <w:szCs w:val="21"/>
              </w:rPr>
              <w:t>考试</w:t>
            </w:r>
          </w:p>
        </w:tc>
        <w:tc>
          <w:tcPr>
            <w:tcW w:w="425" w:type="dxa"/>
            <w:vMerge w:val="restart"/>
            <w:tcBorders>
              <w:top w:val="single" w:color="auto" w:sz="2" w:space="0"/>
            </w:tcBorders>
            <w:vAlign w:val="center"/>
          </w:tcPr>
          <w:p>
            <w:pPr>
              <w:spacing w:line="240" w:lineRule="atLeast"/>
              <w:jc w:val="center"/>
              <w:rPr>
                <w:rFonts w:ascii="Arial" w:cs="Arial"/>
                <w:szCs w:val="21"/>
              </w:rPr>
            </w:pPr>
            <w:r>
              <w:rPr>
                <w:rFonts w:hint="eastAsia" w:ascii="Arial" w:cs="Arial"/>
                <w:szCs w:val="21"/>
              </w:rPr>
              <w:t>机动</w:t>
            </w:r>
          </w:p>
        </w:tc>
        <w:tc>
          <w:tcPr>
            <w:tcW w:w="426" w:type="dxa"/>
            <w:vMerge w:val="restart"/>
            <w:tcBorders>
              <w:top w:val="single" w:color="auto" w:sz="2" w:space="0"/>
            </w:tcBorders>
            <w:vAlign w:val="center"/>
          </w:tcPr>
          <w:p>
            <w:pPr>
              <w:spacing w:line="240" w:lineRule="atLeast"/>
              <w:jc w:val="center"/>
              <w:rPr>
                <w:rFonts w:ascii="Arial" w:hAnsi="Arial" w:cs="Arial"/>
                <w:szCs w:val="21"/>
              </w:rPr>
            </w:pPr>
            <w:r>
              <w:rPr>
                <w:rFonts w:ascii="Arial" w:cs="Arial"/>
                <w:szCs w:val="21"/>
              </w:rPr>
              <w:t>假期</w:t>
            </w:r>
          </w:p>
        </w:tc>
        <w:tc>
          <w:tcPr>
            <w:tcW w:w="852" w:type="dxa"/>
            <w:vMerge w:val="restart"/>
            <w:tcBorders>
              <w:top w:val="single" w:color="auto" w:sz="2" w:space="0"/>
            </w:tcBorders>
            <w:vAlign w:val="center"/>
          </w:tcPr>
          <w:p>
            <w:pPr>
              <w:spacing w:line="240" w:lineRule="atLeast"/>
              <w:jc w:val="center"/>
              <w:rPr>
                <w:rFonts w:ascii="Arial" w:hAnsi="Arial" w:cs="Arial"/>
                <w:szCs w:val="21"/>
              </w:rPr>
            </w:pPr>
            <w:r>
              <w:rPr>
                <w:rFonts w:ascii="Arial" w:cs="Arial"/>
                <w:szCs w:val="21"/>
              </w:rPr>
              <w:t>毕业</w:t>
            </w:r>
          </w:p>
          <w:p>
            <w:pPr>
              <w:spacing w:line="240" w:lineRule="atLeast"/>
              <w:jc w:val="center"/>
              <w:rPr>
                <w:rFonts w:ascii="Arial" w:hAnsi="Arial" w:cs="Arial"/>
                <w:szCs w:val="21"/>
              </w:rPr>
            </w:pPr>
            <w:r>
              <w:rPr>
                <w:rFonts w:ascii="Arial" w:cs="Arial"/>
                <w:szCs w:val="21"/>
              </w:rPr>
              <w:t>教育</w:t>
            </w:r>
          </w:p>
          <w:p>
            <w:pPr>
              <w:spacing w:line="240" w:lineRule="atLeast"/>
              <w:jc w:val="center"/>
              <w:rPr>
                <w:rFonts w:ascii="Arial" w:hAnsi="Arial" w:cs="Arial"/>
                <w:szCs w:val="21"/>
              </w:rPr>
            </w:pPr>
            <w:r>
              <w:rPr>
                <w:rFonts w:ascii="Arial" w:hAnsi="Arial" w:cs="Arial"/>
                <w:szCs w:val="21"/>
              </w:rPr>
              <w:t>(</w:t>
            </w:r>
            <w:r>
              <w:rPr>
                <w:rFonts w:ascii="Arial" w:cs="Arial"/>
                <w:szCs w:val="21"/>
              </w:rPr>
              <w:t>鉴定</w:t>
            </w:r>
            <w:r>
              <w:rPr>
                <w:rFonts w:ascii="Arial" w:hAnsi="Arial" w:cs="Arial"/>
                <w:szCs w:val="21"/>
              </w:rPr>
              <w:t>)</w:t>
            </w:r>
          </w:p>
        </w:tc>
        <w:tc>
          <w:tcPr>
            <w:tcW w:w="597" w:type="dxa"/>
            <w:vMerge w:val="restart"/>
            <w:tcBorders>
              <w:top w:val="single" w:color="auto" w:sz="2" w:space="0"/>
            </w:tcBorders>
            <w:vAlign w:val="center"/>
          </w:tcPr>
          <w:p>
            <w:pPr>
              <w:spacing w:line="240" w:lineRule="atLeast"/>
              <w:jc w:val="center"/>
              <w:rPr>
                <w:rFonts w:ascii="Arial" w:hAnsi="Arial" w:cs="Arial"/>
                <w:szCs w:val="21"/>
              </w:rPr>
            </w:pPr>
            <w:r>
              <w:rPr>
                <w:rFonts w:ascii="Arial" w:cs="Arial"/>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cs="Arial"/>
                <w:szCs w:val="21"/>
              </w:rPr>
            </w:pPr>
          </w:p>
        </w:tc>
        <w:tc>
          <w:tcPr>
            <w:tcW w:w="920" w:type="dxa"/>
            <w:vMerge w:val="continue"/>
          </w:tcPr>
          <w:p>
            <w:pPr>
              <w:spacing w:line="240" w:lineRule="atLeast"/>
              <w:jc w:val="center"/>
              <w:rPr>
                <w:rFonts w:ascii="Arial" w:hAnsi="Arial" w:cs="Arial"/>
                <w:szCs w:val="21"/>
              </w:rPr>
            </w:pPr>
          </w:p>
        </w:tc>
        <w:tc>
          <w:tcPr>
            <w:tcW w:w="866" w:type="dxa"/>
            <w:vMerge w:val="continue"/>
            <w:vAlign w:val="center"/>
          </w:tcPr>
          <w:p>
            <w:pPr>
              <w:spacing w:line="240" w:lineRule="atLeast"/>
              <w:jc w:val="center"/>
              <w:rPr>
                <w:rFonts w:ascii="Arial" w:hAnsi="Arial" w:cs="Arial"/>
                <w:szCs w:val="21"/>
              </w:rPr>
            </w:pPr>
          </w:p>
        </w:tc>
        <w:tc>
          <w:tcPr>
            <w:tcW w:w="787" w:type="dxa"/>
            <w:tcBorders>
              <w:left w:val="single" w:color="auto" w:sz="8" w:space="0"/>
            </w:tcBorders>
            <w:vAlign w:val="center"/>
          </w:tcPr>
          <w:p>
            <w:pPr>
              <w:spacing w:line="240" w:lineRule="atLeast"/>
              <w:jc w:val="center"/>
              <w:rPr>
                <w:rFonts w:ascii="Arial" w:hAnsi="Arial" w:cs="Arial"/>
                <w:szCs w:val="21"/>
              </w:rPr>
            </w:pPr>
            <w:r>
              <w:rPr>
                <w:rFonts w:hint="eastAsia" w:ascii="Arial" w:cs="Arial"/>
                <w:szCs w:val="21"/>
              </w:rPr>
              <w:t>实训</w:t>
            </w:r>
          </w:p>
        </w:tc>
        <w:tc>
          <w:tcPr>
            <w:tcW w:w="708" w:type="dxa"/>
            <w:vAlign w:val="center"/>
          </w:tcPr>
          <w:p>
            <w:pPr>
              <w:spacing w:line="240" w:lineRule="atLeast"/>
              <w:jc w:val="center"/>
              <w:rPr>
                <w:rFonts w:ascii="Arial" w:cs="Arial"/>
                <w:szCs w:val="21"/>
              </w:rPr>
            </w:pPr>
            <w:r>
              <w:rPr>
                <w:rFonts w:hint="eastAsia" w:ascii="Arial" w:cs="Arial"/>
                <w:szCs w:val="21"/>
              </w:rPr>
              <w:t>实习</w:t>
            </w:r>
          </w:p>
        </w:tc>
        <w:tc>
          <w:tcPr>
            <w:tcW w:w="770" w:type="dxa"/>
            <w:vAlign w:val="center"/>
          </w:tcPr>
          <w:p>
            <w:pPr>
              <w:spacing w:line="240" w:lineRule="atLeast"/>
              <w:jc w:val="center"/>
              <w:rPr>
                <w:rFonts w:ascii="Arial" w:hAnsi="Arial" w:cs="Arial"/>
                <w:szCs w:val="21"/>
              </w:rPr>
            </w:pPr>
            <w:r>
              <w:rPr>
                <w:rFonts w:ascii="Arial" w:cs="Arial"/>
                <w:szCs w:val="21"/>
              </w:rPr>
              <w:t>社会</w:t>
            </w:r>
          </w:p>
          <w:p>
            <w:pPr>
              <w:spacing w:line="240" w:lineRule="atLeast"/>
              <w:jc w:val="center"/>
              <w:rPr>
                <w:rFonts w:ascii="Arial" w:hAnsi="Arial" w:cs="Arial"/>
                <w:szCs w:val="21"/>
              </w:rPr>
            </w:pPr>
            <w:r>
              <w:rPr>
                <w:rFonts w:ascii="Arial" w:cs="Arial"/>
                <w:szCs w:val="21"/>
              </w:rPr>
              <w:t>实践</w:t>
            </w:r>
          </w:p>
        </w:tc>
        <w:tc>
          <w:tcPr>
            <w:tcW w:w="787" w:type="dxa"/>
            <w:tcBorders>
              <w:right w:val="single" w:color="auto" w:sz="8" w:space="0"/>
            </w:tcBorders>
            <w:vAlign w:val="center"/>
          </w:tcPr>
          <w:p>
            <w:pPr>
              <w:spacing w:line="240" w:lineRule="atLeast"/>
              <w:jc w:val="center"/>
              <w:rPr>
                <w:rFonts w:ascii="Arial" w:hAnsi="Arial" w:cs="Arial"/>
                <w:szCs w:val="21"/>
              </w:rPr>
            </w:pPr>
            <w:r>
              <w:rPr>
                <w:rFonts w:hint="eastAsia" w:ascii="Arial" w:cs="Arial"/>
                <w:szCs w:val="21"/>
              </w:rPr>
              <w:t>公益</w:t>
            </w:r>
          </w:p>
          <w:p>
            <w:pPr>
              <w:spacing w:line="240" w:lineRule="atLeast"/>
              <w:jc w:val="center"/>
              <w:rPr>
                <w:rFonts w:ascii="Arial" w:hAnsi="Arial" w:cs="Arial"/>
                <w:szCs w:val="21"/>
              </w:rPr>
            </w:pPr>
            <w:r>
              <w:rPr>
                <w:rFonts w:ascii="Arial" w:cs="Arial"/>
                <w:szCs w:val="21"/>
              </w:rPr>
              <w:t>劳动</w:t>
            </w:r>
          </w:p>
        </w:tc>
        <w:tc>
          <w:tcPr>
            <w:tcW w:w="453" w:type="dxa"/>
            <w:vMerge w:val="continue"/>
          </w:tcPr>
          <w:p>
            <w:pPr>
              <w:spacing w:line="240" w:lineRule="atLeast"/>
              <w:jc w:val="center"/>
              <w:rPr>
                <w:rFonts w:ascii="Arial" w:hAnsi="Arial" w:cs="Arial"/>
                <w:szCs w:val="21"/>
              </w:rPr>
            </w:pPr>
          </w:p>
        </w:tc>
        <w:tc>
          <w:tcPr>
            <w:tcW w:w="425" w:type="dxa"/>
            <w:vMerge w:val="continue"/>
          </w:tcPr>
          <w:p>
            <w:pPr>
              <w:spacing w:line="240" w:lineRule="atLeast"/>
              <w:jc w:val="center"/>
              <w:rPr>
                <w:rFonts w:ascii="Arial" w:hAnsi="Arial" w:cs="Arial"/>
                <w:szCs w:val="21"/>
              </w:rPr>
            </w:pPr>
          </w:p>
        </w:tc>
        <w:tc>
          <w:tcPr>
            <w:tcW w:w="426" w:type="dxa"/>
            <w:vMerge w:val="continue"/>
            <w:vAlign w:val="center"/>
          </w:tcPr>
          <w:p>
            <w:pPr>
              <w:spacing w:line="240" w:lineRule="atLeast"/>
              <w:jc w:val="center"/>
              <w:rPr>
                <w:rFonts w:ascii="Arial" w:hAnsi="Arial" w:cs="Arial"/>
                <w:szCs w:val="21"/>
              </w:rPr>
            </w:pPr>
          </w:p>
        </w:tc>
        <w:tc>
          <w:tcPr>
            <w:tcW w:w="852" w:type="dxa"/>
            <w:vMerge w:val="continue"/>
            <w:vAlign w:val="center"/>
          </w:tcPr>
          <w:p>
            <w:pPr>
              <w:spacing w:line="240" w:lineRule="atLeast"/>
              <w:jc w:val="center"/>
              <w:rPr>
                <w:rFonts w:ascii="Arial" w:hAnsi="Arial" w:cs="Arial"/>
                <w:szCs w:val="21"/>
              </w:rPr>
            </w:pPr>
          </w:p>
        </w:tc>
        <w:tc>
          <w:tcPr>
            <w:tcW w:w="597" w:type="dxa"/>
            <w:vMerge w:val="continue"/>
            <w:vAlign w:val="center"/>
          </w:tcPr>
          <w:p>
            <w:pPr>
              <w:spacing w:line="240" w:lineRule="atLeas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asciiTheme="minorEastAsia" w:hAnsiTheme="minorEastAsia"/>
                <w:color w:val="000000"/>
                <w:szCs w:val="21"/>
              </w:rPr>
            </w:pPr>
            <w:r>
              <w:rPr>
                <w:rFonts w:hint="eastAsia" w:asciiTheme="minorEastAsia" w:hAnsiTheme="minorEastAsia"/>
                <w:color w:val="000000"/>
                <w:szCs w:val="21"/>
              </w:rPr>
              <w:t>第一学期</w:t>
            </w:r>
          </w:p>
        </w:tc>
        <w:tc>
          <w:tcPr>
            <w:tcW w:w="920" w:type="dxa"/>
            <w:vAlign w:val="center"/>
          </w:tcPr>
          <w:p>
            <w:pPr>
              <w:spacing w:line="240" w:lineRule="atLeast"/>
              <w:jc w:val="center"/>
              <w:rPr>
                <w:rFonts w:ascii="Arial" w:hAnsi="Arial" w:cs="Arial"/>
                <w:szCs w:val="21"/>
              </w:rPr>
            </w:pPr>
            <w:r>
              <w:rPr>
                <w:rFonts w:hint="eastAsia" w:ascii="Arial" w:hAnsi="Arial" w:cs="Arial"/>
                <w:szCs w:val="21"/>
              </w:rPr>
              <w:t>3</w:t>
            </w:r>
          </w:p>
        </w:tc>
        <w:tc>
          <w:tcPr>
            <w:tcW w:w="866" w:type="dxa"/>
            <w:vAlign w:val="center"/>
          </w:tcPr>
          <w:p>
            <w:pPr>
              <w:spacing w:line="240" w:lineRule="atLeast"/>
              <w:jc w:val="center"/>
              <w:rPr>
                <w:rFonts w:ascii="Arial" w:hAnsi="Arial" w:cs="Arial"/>
                <w:szCs w:val="21"/>
              </w:rPr>
            </w:pPr>
            <w:r>
              <w:rPr>
                <w:rFonts w:hint="eastAsia" w:ascii="Arial" w:hAnsi="Arial" w:cs="Arial"/>
                <w:szCs w:val="21"/>
              </w:rPr>
              <w:t>16</w:t>
            </w:r>
          </w:p>
        </w:tc>
        <w:tc>
          <w:tcPr>
            <w:tcW w:w="787" w:type="dxa"/>
            <w:vAlign w:val="center"/>
          </w:tcPr>
          <w:p>
            <w:pPr>
              <w:spacing w:line="240" w:lineRule="atLeast"/>
              <w:jc w:val="center"/>
              <w:rPr>
                <w:rFonts w:ascii="Arial" w:hAnsi="Arial" w:cs="Arial"/>
                <w:szCs w:val="21"/>
              </w:rPr>
            </w:pPr>
          </w:p>
        </w:tc>
        <w:tc>
          <w:tcPr>
            <w:tcW w:w="708" w:type="dxa"/>
            <w:vAlign w:val="center"/>
          </w:tcPr>
          <w:p>
            <w:pPr>
              <w:spacing w:line="240" w:lineRule="atLeast"/>
              <w:jc w:val="center"/>
              <w:rPr>
                <w:rFonts w:ascii="Arial" w:hAnsi="Arial" w:cs="Arial"/>
                <w:szCs w:val="21"/>
              </w:rPr>
            </w:pPr>
          </w:p>
        </w:tc>
        <w:tc>
          <w:tcPr>
            <w:tcW w:w="770" w:type="dxa"/>
            <w:vAlign w:val="center"/>
          </w:tcPr>
          <w:p>
            <w:pPr>
              <w:spacing w:line="240" w:lineRule="atLeast"/>
              <w:jc w:val="center"/>
              <w:rPr>
                <w:rFonts w:ascii="Arial" w:hAnsi="Arial" w:cs="Arial"/>
                <w:szCs w:val="21"/>
              </w:rPr>
            </w:pPr>
          </w:p>
        </w:tc>
        <w:tc>
          <w:tcPr>
            <w:tcW w:w="787" w:type="dxa"/>
            <w:vAlign w:val="center"/>
          </w:tcPr>
          <w:p>
            <w:pPr>
              <w:spacing w:line="240" w:lineRule="atLeast"/>
              <w:jc w:val="center"/>
              <w:rPr>
                <w:rFonts w:ascii="Arial" w:hAnsi="Arial" w:cs="Arial"/>
                <w:szCs w:val="21"/>
              </w:rPr>
            </w:pPr>
          </w:p>
        </w:tc>
        <w:tc>
          <w:tcPr>
            <w:tcW w:w="453" w:type="dxa"/>
            <w:vAlign w:val="center"/>
          </w:tcPr>
          <w:p>
            <w:pPr>
              <w:spacing w:line="240" w:lineRule="atLeast"/>
              <w:jc w:val="center"/>
              <w:rPr>
                <w:rFonts w:ascii="Arial" w:hAnsi="Arial" w:cs="Arial"/>
                <w:szCs w:val="21"/>
              </w:rPr>
            </w:pPr>
            <w:r>
              <w:rPr>
                <w:rFonts w:hint="eastAsia" w:ascii="Arial" w:hAnsi="Arial" w:cs="Arial"/>
                <w:szCs w:val="21"/>
              </w:rPr>
              <w:t>1</w:t>
            </w:r>
          </w:p>
        </w:tc>
        <w:tc>
          <w:tcPr>
            <w:tcW w:w="425" w:type="dxa"/>
            <w:vAlign w:val="center"/>
          </w:tcPr>
          <w:p>
            <w:pPr>
              <w:spacing w:line="240" w:lineRule="atLeast"/>
              <w:jc w:val="center"/>
              <w:rPr>
                <w:rFonts w:ascii="Arial" w:hAnsi="Arial" w:cs="Arial"/>
                <w:szCs w:val="21"/>
              </w:rPr>
            </w:pPr>
          </w:p>
        </w:tc>
        <w:tc>
          <w:tcPr>
            <w:tcW w:w="426" w:type="dxa"/>
            <w:vAlign w:val="center"/>
          </w:tcPr>
          <w:p>
            <w:pPr>
              <w:spacing w:line="240" w:lineRule="atLeast"/>
              <w:jc w:val="center"/>
              <w:rPr>
                <w:rFonts w:ascii="Arial" w:hAnsi="Arial" w:cs="Arial"/>
                <w:szCs w:val="21"/>
              </w:rPr>
            </w:pPr>
            <w:r>
              <w:rPr>
                <w:rFonts w:ascii="Arial" w:hAnsi="Arial" w:cs="Arial"/>
                <w:szCs w:val="21"/>
              </w:rPr>
              <w:t>4</w:t>
            </w:r>
          </w:p>
        </w:tc>
        <w:tc>
          <w:tcPr>
            <w:tcW w:w="852" w:type="dxa"/>
            <w:vAlign w:val="center"/>
          </w:tcPr>
          <w:p>
            <w:pPr>
              <w:spacing w:line="240" w:lineRule="atLeast"/>
              <w:jc w:val="center"/>
              <w:rPr>
                <w:rFonts w:ascii="Arial" w:hAnsi="Arial" w:cs="Arial"/>
                <w:szCs w:val="21"/>
              </w:rPr>
            </w:pPr>
          </w:p>
        </w:tc>
        <w:tc>
          <w:tcPr>
            <w:tcW w:w="597" w:type="dxa"/>
            <w:vAlign w:val="center"/>
          </w:tcPr>
          <w:p>
            <w:pPr>
              <w:spacing w:line="240" w:lineRule="atLeast"/>
              <w:jc w:val="center"/>
              <w:rPr>
                <w:rFonts w:ascii="Arial" w:hAnsi="Arial" w:cs="Arial"/>
                <w:szCs w:val="21"/>
              </w:rPr>
            </w:pPr>
            <w:r>
              <w:rPr>
                <w:rFonts w:hint="eastAsia" w:ascii="Arial" w:hAns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asciiTheme="minorEastAsia" w:hAnsiTheme="minorEastAsia"/>
                <w:color w:val="000000"/>
                <w:szCs w:val="21"/>
              </w:rPr>
            </w:pPr>
            <w:r>
              <w:rPr>
                <w:rFonts w:hint="eastAsia" w:asciiTheme="minorEastAsia" w:hAnsiTheme="minorEastAsia"/>
                <w:color w:val="000000"/>
                <w:szCs w:val="21"/>
              </w:rPr>
              <w:t>第二学期</w:t>
            </w:r>
          </w:p>
        </w:tc>
        <w:tc>
          <w:tcPr>
            <w:tcW w:w="920" w:type="dxa"/>
            <w:vAlign w:val="center"/>
          </w:tcPr>
          <w:p>
            <w:pPr>
              <w:jc w:val="center"/>
              <w:rPr>
                <w:rFonts w:ascii="Arial" w:hAnsi="Arial" w:cs="Arial"/>
                <w:szCs w:val="21"/>
              </w:rPr>
            </w:pPr>
          </w:p>
        </w:tc>
        <w:tc>
          <w:tcPr>
            <w:tcW w:w="866" w:type="dxa"/>
            <w:vAlign w:val="center"/>
          </w:tcPr>
          <w:p>
            <w:pPr>
              <w:jc w:val="center"/>
              <w:rPr>
                <w:rFonts w:ascii="Arial" w:hAnsi="Arial" w:cs="Arial"/>
                <w:szCs w:val="21"/>
              </w:rPr>
            </w:pPr>
            <w:r>
              <w:rPr>
                <w:rFonts w:hint="eastAsia" w:ascii="Arial" w:hAnsi="Arial" w:cs="Arial"/>
                <w:szCs w:val="21"/>
              </w:rPr>
              <w:t>15</w:t>
            </w:r>
          </w:p>
        </w:tc>
        <w:tc>
          <w:tcPr>
            <w:tcW w:w="787" w:type="dxa"/>
            <w:vAlign w:val="center"/>
          </w:tcPr>
          <w:p>
            <w:pPr>
              <w:jc w:val="center"/>
              <w:rPr>
                <w:rFonts w:ascii="Arial" w:hAnsi="Arial" w:cs="Arial"/>
                <w:szCs w:val="21"/>
              </w:rPr>
            </w:pPr>
            <w:r>
              <w:rPr>
                <w:rFonts w:hint="eastAsia" w:ascii="Arial" w:hAnsi="Arial" w:cs="Arial"/>
                <w:szCs w:val="21"/>
              </w:rPr>
              <w:t>4</w:t>
            </w:r>
          </w:p>
        </w:tc>
        <w:tc>
          <w:tcPr>
            <w:tcW w:w="708" w:type="dxa"/>
            <w:vAlign w:val="center"/>
          </w:tcPr>
          <w:p>
            <w:pPr>
              <w:spacing w:line="240" w:lineRule="atLeast"/>
              <w:jc w:val="center"/>
              <w:rPr>
                <w:rFonts w:ascii="Arial" w:hAnsi="Arial" w:cs="Arial"/>
                <w:szCs w:val="21"/>
              </w:rPr>
            </w:pPr>
          </w:p>
        </w:tc>
        <w:tc>
          <w:tcPr>
            <w:tcW w:w="770" w:type="dxa"/>
            <w:vAlign w:val="center"/>
          </w:tcPr>
          <w:p>
            <w:pPr>
              <w:spacing w:line="240" w:lineRule="atLeast"/>
              <w:jc w:val="center"/>
              <w:rPr>
                <w:rFonts w:ascii="Arial" w:hAnsi="Arial" w:cs="Arial"/>
                <w:szCs w:val="21"/>
              </w:rPr>
            </w:pPr>
          </w:p>
        </w:tc>
        <w:tc>
          <w:tcPr>
            <w:tcW w:w="787" w:type="dxa"/>
            <w:vAlign w:val="center"/>
          </w:tcPr>
          <w:p>
            <w:pPr>
              <w:spacing w:line="240" w:lineRule="atLeast"/>
              <w:jc w:val="center"/>
              <w:rPr>
                <w:rFonts w:ascii="Arial" w:hAnsi="Arial" w:cs="Arial"/>
                <w:szCs w:val="21"/>
              </w:rPr>
            </w:pPr>
          </w:p>
        </w:tc>
        <w:tc>
          <w:tcPr>
            <w:tcW w:w="453" w:type="dxa"/>
            <w:vAlign w:val="center"/>
          </w:tcPr>
          <w:p>
            <w:pPr>
              <w:spacing w:line="240" w:lineRule="atLeast"/>
              <w:jc w:val="center"/>
              <w:rPr>
                <w:rFonts w:ascii="Arial" w:hAnsi="Arial" w:cs="Arial"/>
                <w:szCs w:val="21"/>
              </w:rPr>
            </w:pPr>
            <w:r>
              <w:rPr>
                <w:rFonts w:hint="eastAsia" w:ascii="Arial" w:hAnsi="Arial" w:cs="Arial"/>
                <w:szCs w:val="21"/>
              </w:rPr>
              <w:t>1</w:t>
            </w:r>
          </w:p>
        </w:tc>
        <w:tc>
          <w:tcPr>
            <w:tcW w:w="425" w:type="dxa"/>
            <w:vAlign w:val="center"/>
          </w:tcPr>
          <w:p>
            <w:pPr>
              <w:spacing w:line="240" w:lineRule="atLeast"/>
              <w:jc w:val="center"/>
              <w:rPr>
                <w:rFonts w:ascii="Arial" w:hAnsi="Arial" w:cs="Arial"/>
                <w:szCs w:val="21"/>
              </w:rPr>
            </w:pPr>
          </w:p>
        </w:tc>
        <w:tc>
          <w:tcPr>
            <w:tcW w:w="426" w:type="dxa"/>
            <w:vAlign w:val="center"/>
          </w:tcPr>
          <w:p>
            <w:pPr>
              <w:spacing w:line="240" w:lineRule="atLeast"/>
              <w:jc w:val="center"/>
              <w:rPr>
                <w:rFonts w:ascii="Arial" w:hAnsi="Arial" w:cs="Arial"/>
                <w:szCs w:val="21"/>
              </w:rPr>
            </w:pPr>
            <w:r>
              <w:rPr>
                <w:rFonts w:ascii="Arial" w:hAnsi="Arial" w:cs="Arial"/>
                <w:szCs w:val="21"/>
              </w:rPr>
              <w:t>8</w:t>
            </w:r>
          </w:p>
        </w:tc>
        <w:tc>
          <w:tcPr>
            <w:tcW w:w="852" w:type="dxa"/>
            <w:vAlign w:val="center"/>
          </w:tcPr>
          <w:p>
            <w:pPr>
              <w:spacing w:line="240" w:lineRule="atLeast"/>
              <w:jc w:val="center"/>
              <w:rPr>
                <w:rFonts w:ascii="Arial" w:hAnsi="Arial" w:cs="Arial"/>
                <w:szCs w:val="21"/>
              </w:rPr>
            </w:pPr>
          </w:p>
        </w:tc>
        <w:tc>
          <w:tcPr>
            <w:tcW w:w="597" w:type="dxa"/>
            <w:vAlign w:val="center"/>
          </w:tcPr>
          <w:p>
            <w:pPr>
              <w:jc w:val="center"/>
              <w:rPr>
                <w:rFonts w:ascii="Arial" w:hAnsi="Arial" w:cs="Arial"/>
                <w:szCs w:val="21"/>
              </w:rPr>
            </w:pPr>
            <w:r>
              <w:rPr>
                <w:rFonts w:hint="eastAsia" w:ascii="Arial" w:hAnsi="Arial" w:cs="Arial"/>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asciiTheme="minorEastAsia" w:hAnsiTheme="minorEastAsia"/>
                <w:color w:val="000000"/>
                <w:szCs w:val="21"/>
              </w:rPr>
            </w:pPr>
            <w:r>
              <w:rPr>
                <w:rFonts w:hint="eastAsia" w:asciiTheme="minorEastAsia" w:hAnsiTheme="minorEastAsia"/>
                <w:color w:val="000000"/>
                <w:szCs w:val="21"/>
              </w:rPr>
              <w:t>第三学期</w:t>
            </w:r>
          </w:p>
        </w:tc>
        <w:tc>
          <w:tcPr>
            <w:tcW w:w="920" w:type="dxa"/>
            <w:vAlign w:val="center"/>
          </w:tcPr>
          <w:p>
            <w:pPr>
              <w:jc w:val="center"/>
              <w:rPr>
                <w:rFonts w:ascii="Arial" w:hAnsi="Arial" w:cs="Arial"/>
                <w:szCs w:val="21"/>
              </w:rPr>
            </w:pPr>
          </w:p>
        </w:tc>
        <w:tc>
          <w:tcPr>
            <w:tcW w:w="866" w:type="dxa"/>
            <w:vAlign w:val="center"/>
          </w:tcPr>
          <w:p>
            <w:pPr>
              <w:jc w:val="center"/>
              <w:rPr>
                <w:rFonts w:ascii="Arial" w:hAnsi="Arial" w:cs="Arial"/>
                <w:szCs w:val="21"/>
              </w:rPr>
            </w:pPr>
            <w:r>
              <w:rPr>
                <w:rFonts w:hint="eastAsia" w:ascii="Arial" w:hAnsi="Arial" w:cs="Arial"/>
                <w:szCs w:val="21"/>
              </w:rPr>
              <w:t>15</w:t>
            </w:r>
          </w:p>
        </w:tc>
        <w:tc>
          <w:tcPr>
            <w:tcW w:w="787" w:type="dxa"/>
            <w:vAlign w:val="center"/>
          </w:tcPr>
          <w:p>
            <w:pPr>
              <w:jc w:val="center"/>
              <w:rPr>
                <w:rFonts w:ascii="Arial" w:hAnsi="Arial" w:cs="Arial"/>
                <w:szCs w:val="21"/>
              </w:rPr>
            </w:pPr>
            <w:r>
              <w:rPr>
                <w:rFonts w:hint="eastAsia" w:ascii="Arial" w:hAnsi="Arial" w:cs="Arial"/>
                <w:szCs w:val="21"/>
              </w:rPr>
              <w:t>4</w:t>
            </w:r>
          </w:p>
        </w:tc>
        <w:tc>
          <w:tcPr>
            <w:tcW w:w="708" w:type="dxa"/>
            <w:vAlign w:val="center"/>
          </w:tcPr>
          <w:p>
            <w:pPr>
              <w:spacing w:line="240" w:lineRule="atLeast"/>
              <w:jc w:val="center"/>
              <w:rPr>
                <w:rFonts w:ascii="Arial" w:hAnsi="Arial" w:cs="Arial"/>
                <w:szCs w:val="21"/>
              </w:rPr>
            </w:pPr>
          </w:p>
        </w:tc>
        <w:tc>
          <w:tcPr>
            <w:tcW w:w="770" w:type="dxa"/>
            <w:vAlign w:val="center"/>
          </w:tcPr>
          <w:p>
            <w:pPr>
              <w:spacing w:line="240" w:lineRule="atLeast"/>
              <w:jc w:val="center"/>
              <w:rPr>
                <w:rFonts w:ascii="Arial" w:hAnsi="Arial" w:cs="Arial"/>
                <w:szCs w:val="21"/>
              </w:rPr>
            </w:pPr>
          </w:p>
        </w:tc>
        <w:tc>
          <w:tcPr>
            <w:tcW w:w="787" w:type="dxa"/>
            <w:vAlign w:val="center"/>
          </w:tcPr>
          <w:p>
            <w:pPr>
              <w:spacing w:line="240" w:lineRule="atLeast"/>
              <w:jc w:val="center"/>
              <w:rPr>
                <w:rFonts w:ascii="Arial" w:hAnsi="Arial" w:cs="Arial"/>
                <w:szCs w:val="21"/>
              </w:rPr>
            </w:pPr>
          </w:p>
        </w:tc>
        <w:tc>
          <w:tcPr>
            <w:tcW w:w="453" w:type="dxa"/>
            <w:vAlign w:val="center"/>
          </w:tcPr>
          <w:p>
            <w:pPr>
              <w:spacing w:line="240" w:lineRule="atLeast"/>
              <w:jc w:val="center"/>
              <w:rPr>
                <w:rFonts w:ascii="Arial" w:hAnsi="Arial" w:cs="Arial"/>
                <w:szCs w:val="21"/>
              </w:rPr>
            </w:pPr>
            <w:r>
              <w:rPr>
                <w:rFonts w:hint="eastAsia" w:ascii="Arial" w:hAnsi="Arial" w:cs="Arial"/>
                <w:szCs w:val="21"/>
              </w:rPr>
              <w:t>1</w:t>
            </w:r>
          </w:p>
        </w:tc>
        <w:tc>
          <w:tcPr>
            <w:tcW w:w="425" w:type="dxa"/>
            <w:vAlign w:val="center"/>
          </w:tcPr>
          <w:p>
            <w:pPr>
              <w:spacing w:line="240" w:lineRule="atLeast"/>
              <w:jc w:val="center"/>
              <w:rPr>
                <w:rFonts w:ascii="Arial" w:hAnsi="Arial" w:cs="Arial"/>
                <w:szCs w:val="21"/>
              </w:rPr>
            </w:pPr>
          </w:p>
        </w:tc>
        <w:tc>
          <w:tcPr>
            <w:tcW w:w="426" w:type="dxa"/>
            <w:vAlign w:val="center"/>
          </w:tcPr>
          <w:p>
            <w:pPr>
              <w:spacing w:line="240" w:lineRule="atLeast"/>
              <w:jc w:val="center"/>
              <w:rPr>
                <w:rFonts w:ascii="Arial" w:hAnsi="Arial" w:cs="Arial"/>
                <w:szCs w:val="21"/>
              </w:rPr>
            </w:pPr>
            <w:r>
              <w:rPr>
                <w:rFonts w:ascii="Arial" w:hAnsi="Arial" w:cs="Arial"/>
                <w:szCs w:val="21"/>
              </w:rPr>
              <w:t>4</w:t>
            </w:r>
          </w:p>
        </w:tc>
        <w:tc>
          <w:tcPr>
            <w:tcW w:w="852" w:type="dxa"/>
            <w:vAlign w:val="center"/>
          </w:tcPr>
          <w:p>
            <w:pPr>
              <w:spacing w:line="240" w:lineRule="atLeast"/>
              <w:jc w:val="center"/>
              <w:rPr>
                <w:rFonts w:ascii="Arial" w:hAnsi="Arial" w:cs="Arial"/>
                <w:szCs w:val="21"/>
              </w:rPr>
            </w:pPr>
          </w:p>
        </w:tc>
        <w:tc>
          <w:tcPr>
            <w:tcW w:w="597" w:type="dxa"/>
            <w:vAlign w:val="center"/>
          </w:tcPr>
          <w:p>
            <w:pPr>
              <w:jc w:val="center"/>
              <w:rPr>
                <w:rFonts w:ascii="Arial" w:hAnsi="Arial" w:cs="Arial"/>
                <w:szCs w:val="21"/>
              </w:rPr>
            </w:pPr>
            <w:r>
              <w:rPr>
                <w:rFonts w:hint="eastAsia" w:ascii="Arial" w:hAns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asciiTheme="minorEastAsia" w:hAnsiTheme="minorEastAsia"/>
                <w:color w:val="000000"/>
                <w:szCs w:val="21"/>
              </w:rPr>
            </w:pPr>
            <w:r>
              <w:rPr>
                <w:rFonts w:hint="eastAsia" w:asciiTheme="minorEastAsia" w:hAnsiTheme="minorEastAsia"/>
                <w:color w:val="000000"/>
                <w:szCs w:val="21"/>
              </w:rPr>
              <w:t>第四学期</w:t>
            </w:r>
          </w:p>
        </w:tc>
        <w:tc>
          <w:tcPr>
            <w:tcW w:w="920" w:type="dxa"/>
            <w:vAlign w:val="center"/>
          </w:tcPr>
          <w:p>
            <w:pPr>
              <w:jc w:val="center"/>
              <w:rPr>
                <w:rFonts w:ascii="Arial" w:hAnsi="Arial" w:cs="Arial"/>
                <w:szCs w:val="21"/>
              </w:rPr>
            </w:pPr>
          </w:p>
        </w:tc>
        <w:tc>
          <w:tcPr>
            <w:tcW w:w="866" w:type="dxa"/>
            <w:vAlign w:val="center"/>
          </w:tcPr>
          <w:p>
            <w:pPr>
              <w:jc w:val="center"/>
              <w:rPr>
                <w:rFonts w:ascii="Arial" w:hAnsi="Arial" w:cs="Arial"/>
                <w:szCs w:val="21"/>
              </w:rPr>
            </w:pPr>
            <w:r>
              <w:rPr>
                <w:rFonts w:ascii="Arial" w:hAnsi="Arial" w:cs="Arial"/>
                <w:szCs w:val="21"/>
              </w:rPr>
              <w:t>15</w:t>
            </w:r>
          </w:p>
        </w:tc>
        <w:tc>
          <w:tcPr>
            <w:tcW w:w="787" w:type="dxa"/>
            <w:vAlign w:val="center"/>
          </w:tcPr>
          <w:p>
            <w:pPr>
              <w:jc w:val="center"/>
              <w:rPr>
                <w:rFonts w:ascii="Arial" w:hAnsi="Arial" w:cs="Arial"/>
                <w:szCs w:val="21"/>
              </w:rPr>
            </w:pPr>
            <w:r>
              <w:rPr>
                <w:rFonts w:ascii="Arial" w:hAnsi="Arial" w:cs="Arial"/>
                <w:szCs w:val="21"/>
              </w:rPr>
              <w:t>4</w:t>
            </w:r>
          </w:p>
        </w:tc>
        <w:tc>
          <w:tcPr>
            <w:tcW w:w="708" w:type="dxa"/>
            <w:vAlign w:val="center"/>
          </w:tcPr>
          <w:p>
            <w:pPr>
              <w:spacing w:line="240" w:lineRule="atLeast"/>
              <w:jc w:val="center"/>
              <w:rPr>
                <w:rFonts w:ascii="Arial" w:hAnsi="Arial" w:cs="Arial"/>
                <w:szCs w:val="21"/>
              </w:rPr>
            </w:pPr>
          </w:p>
        </w:tc>
        <w:tc>
          <w:tcPr>
            <w:tcW w:w="770" w:type="dxa"/>
            <w:vAlign w:val="center"/>
          </w:tcPr>
          <w:p>
            <w:pPr>
              <w:spacing w:line="240" w:lineRule="atLeast"/>
              <w:jc w:val="center"/>
              <w:rPr>
                <w:rFonts w:ascii="Arial" w:hAnsi="Arial" w:cs="Arial"/>
                <w:szCs w:val="21"/>
              </w:rPr>
            </w:pPr>
          </w:p>
        </w:tc>
        <w:tc>
          <w:tcPr>
            <w:tcW w:w="787" w:type="dxa"/>
            <w:vAlign w:val="center"/>
          </w:tcPr>
          <w:p>
            <w:pPr>
              <w:spacing w:line="240" w:lineRule="atLeast"/>
              <w:jc w:val="center"/>
              <w:rPr>
                <w:rFonts w:ascii="Arial" w:hAnsi="Arial" w:cs="Arial"/>
                <w:szCs w:val="21"/>
              </w:rPr>
            </w:pPr>
          </w:p>
        </w:tc>
        <w:tc>
          <w:tcPr>
            <w:tcW w:w="453" w:type="dxa"/>
            <w:vAlign w:val="center"/>
          </w:tcPr>
          <w:p>
            <w:pPr>
              <w:spacing w:line="240" w:lineRule="atLeast"/>
              <w:jc w:val="center"/>
              <w:rPr>
                <w:rFonts w:ascii="Arial" w:hAnsi="Arial" w:cs="Arial"/>
                <w:szCs w:val="21"/>
              </w:rPr>
            </w:pPr>
            <w:r>
              <w:rPr>
                <w:rFonts w:hint="eastAsia" w:ascii="Arial" w:hAnsi="Arial" w:cs="Arial"/>
                <w:szCs w:val="21"/>
              </w:rPr>
              <w:t>1</w:t>
            </w:r>
          </w:p>
        </w:tc>
        <w:tc>
          <w:tcPr>
            <w:tcW w:w="425" w:type="dxa"/>
            <w:vAlign w:val="center"/>
          </w:tcPr>
          <w:p>
            <w:pPr>
              <w:spacing w:line="240" w:lineRule="atLeast"/>
              <w:jc w:val="center"/>
              <w:rPr>
                <w:rFonts w:ascii="Arial" w:hAnsi="Arial" w:cs="Arial"/>
                <w:szCs w:val="21"/>
              </w:rPr>
            </w:pPr>
          </w:p>
        </w:tc>
        <w:tc>
          <w:tcPr>
            <w:tcW w:w="426" w:type="dxa"/>
            <w:vAlign w:val="center"/>
          </w:tcPr>
          <w:p>
            <w:pPr>
              <w:spacing w:line="240" w:lineRule="atLeast"/>
              <w:jc w:val="center"/>
              <w:rPr>
                <w:rFonts w:ascii="Arial" w:hAnsi="Arial" w:cs="Arial"/>
                <w:szCs w:val="21"/>
              </w:rPr>
            </w:pPr>
            <w:r>
              <w:rPr>
                <w:rFonts w:ascii="Arial" w:hAnsi="Arial" w:cs="Arial"/>
                <w:szCs w:val="21"/>
              </w:rPr>
              <w:t>8</w:t>
            </w:r>
          </w:p>
        </w:tc>
        <w:tc>
          <w:tcPr>
            <w:tcW w:w="852" w:type="dxa"/>
            <w:vAlign w:val="center"/>
          </w:tcPr>
          <w:p>
            <w:pPr>
              <w:spacing w:line="240" w:lineRule="atLeast"/>
              <w:jc w:val="center"/>
              <w:rPr>
                <w:rFonts w:ascii="Arial" w:hAnsi="Arial" w:cs="Arial"/>
                <w:szCs w:val="21"/>
              </w:rPr>
            </w:pPr>
          </w:p>
        </w:tc>
        <w:tc>
          <w:tcPr>
            <w:tcW w:w="597" w:type="dxa"/>
            <w:vAlign w:val="center"/>
          </w:tcPr>
          <w:p>
            <w:pPr>
              <w:jc w:val="center"/>
              <w:rPr>
                <w:rFonts w:ascii="Arial" w:hAnsi="Arial" w:cs="Arial"/>
                <w:szCs w:val="21"/>
              </w:rPr>
            </w:pPr>
            <w:r>
              <w:rPr>
                <w:rFonts w:hint="eastAsia" w:ascii="Arial" w:hAnsi="Arial" w:cs="Arial"/>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asciiTheme="minorEastAsia" w:hAnsiTheme="minorEastAsia"/>
                <w:color w:val="000000"/>
                <w:szCs w:val="21"/>
              </w:rPr>
            </w:pPr>
            <w:r>
              <w:rPr>
                <w:rFonts w:hint="eastAsia" w:asciiTheme="minorEastAsia" w:hAnsiTheme="minorEastAsia"/>
                <w:color w:val="000000"/>
                <w:szCs w:val="21"/>
              </w:rPr>
              <w:t>第五学期</w:t>
            </w:r>
          </w:p>
        </w:tc>
        <w:tc>
          <w:tcPr>
            <w:tcW w:w="920" w:type="dxa"/>
            <w:vAlign w:val="center"/>
          </w:tcPr>
          <w:p>
            <w:pPr>
              <w:jc w:val="center"/>
              <w:rPr>
                <w:rFonts w:ascii="Arial" w:hAnsi="Arial" w:cs="Arial"/>
                <w:szCs w:val="21"/>
              </w:rPr>
            </w:pPr>
          </w:p>
        </w:tc>
        <w:tc>
          <w:tcPr>
            <w:tcW w:w="866" w:type="dxa"/>
            <w:vAlign w:val="center"/>
          </w:tcPr>
          <w:p>
            <w:pPr>
              <w:jc w:val="center"/>
              <w:rPr>
                <w:rFonts w:ascii="Arial" w:hAnsi="Arial" w:cs="Arial"/>
                <w:szCs w:val="21"/>
              </w:rPr>
            </w:pPr>
            <w:r>
              <w:rPr>
                <w:rFonts w:hint="eastAsia" w:ascii="Arial" w:hAnsi="Arial" w:cs="Arial"/>
                <w:szCs w:val="21"/>
              </w:rPr>
              <w:t>1</w:t>
            </w:r>
            <w:r>
              <w:rPr>
                <w:rFonts w:ascii="Arial" w:hAnsi="Arial" w:cs="Arial"/>
                <w:szCs w:val="21"/>
              </w:rPr>
              <w:t>5</w:t>
            </w:r>
          </w:p>
        </w:tc>
        <w:tc>
          <w:tcPr>
            <w:tcW w:w="787" w:type="dxa"/>
            <w:vAlign w:val="center"/>
          </w:tcPr>
          <w:p>
            <w:pPr>
              <w:jc w:val="center"/>
              <w:rPr>
                <w:rFonts w:ascii="Arial" w:hAnsi="Arial" w:cs="Arial"/>
                <w:szCs w:val="21"/>
              </w:rPr>
            </w:pPr>
            <w:r>
              <w:rPr>
                <w:rFonts w:hint="eastAsia" w:ascii="Arial" w:hAnsi="Arial" w:cs="Arial"/>
                <w:szCs w:val="21"/>
              </w:rPr>
              <w:t>4</w:t>
            </w:r>
          </w:p>
        </w:tc>
        <w:tc>
          <w:tcPr>
            <w:tcW w:w="708" w:type="dxa"/>
            <w:vAlign w:val="center"/>
          </w:tcPr>
          <w:p>
            <w:pPr>
              <w:spacing w:line="240" w:lineRule="atLeast"/>
              <w:jc w:val="center"/>
              <w:rPr>
                <w:rFonts w:ascii="Arial" w:hAnsi="Arial" w:cs="Arial"/>
                <w:szCs w:val="21"/>
              </w:rPr>
            </w:pPr>
          </w:p>
        </w:tc>
        <w:tc>
          <w:tcPr>
            <w:tcW w:w="770" w:type="dxa"/>
            <w:vAlign w:val="center"/>
          </w:tcPr>
          <w:p>
            <w:pPr>
              <w:spacing w:line="240" w:lineRule="atLeast"/>
              <w:jc w:val="center"/>
              <w:rPr>
                <w:rFonts w:ascii="Arial" w:hAnsi="Arial" w:cs="Arial"/>
                <w:szCs w:val="21"/>
              </w:rPr>
            </w:pPr>
          </w:p>
        </w:tc>
        <w:tc>
          <w:tcPr>
            <w:tcW w:w="787" w:type="dxa"/>
            <w:vAlign w:val="center"/>
          </w:tcPr>
          <w:p>
            <w:pPr>
              <w:spacing w:line="240" w:lineRule="atLeast"/>
              <w:jc w:val="center"/>
              <w:rPr>
                <w:rFonts w:ascii="Arial" w:hAnsi="Arial" w:cs="Arial"/>
                <w:szCs w:val="21"/>
              </w:rPr>
            </w:pPr>
          </w:p>
        </w:tc>
        <w:tc>
          <w:tcPr>
            <w:tcW w:w="453" w:type="dxa"/>
            <w:vAlign w:val="center"/>
          </w:tcPr>
          <w:p>
            <w:pPr>
              <w:spacing w:line="240" w:lineRule="atLeast"/>
              <w:jc w:val="center"/>
              <w:rPr>
                <w:rFonts w:ascii="Arial" w:hAnsi="Arial" w:cs="Arial"/>
                <w:szCs w:val="21"/>
              </w:rPr>
            </w:pPr>
            <w:r>
              <w:rPr>
                <w:rFonts w:hint="eastAsia" w:ascii="Arial" w:hAnsi="Arial" w:cs="Arial"/>
                <w:szCs w:val="21"/>
              </w:rPr>
              <w:t>1</w:t>
            </w:r>
          </w:p>
        </w:tc>
        <w:tc>
          <w:tcPr>
            <w:tcW w:w="425" w:type="dxa"/>
            <w:vAlign w:val="center"/>
          </w:tcPr>
          <w:p>
            <w:pPr>
              <w:spacing w:line="240" w:lineRule="atLeast"/>
              <w:jc w:val="center"/>
              <w:rPr>
                <w:rFonts w:ascii="Arial" w:hAnsi="Arial" w:cs="Arial"/>
                <w:szCs w:val="21"/>
              </w:rPr>
            </w:pPr>
          </w:p>
        </w:tc>
        <w:tc>
          <w:tcPr>
            <w:tcW w:w="426" w:type="dxa"/>
            <w:vAlign w:val="center"/>
          </w:tcPr>
          <w:p>
            <w:pPr>
              <w:spacing w:line="240" w:lineRule="atLeast"/>
              <w:jc w:val="center"/>
              <w:rPr>
                <w:rFonts w:ascii="Arial" w:hAnsi="Arial" w:cs="Arial"/>
                <w:szCs w:val="21"/>
              </w:rPr>
            </w:pPr>
            <w:r>
              <w:rPr>
                <w:rFonts w:ascii="Arial" w:hAnsi="Arial" w:cs="Arial"/>
                <w:szCs w:val="21"/>
              </w:rPr>
              <w:t>4</w:t>
            </w:r>
          </w:p>
        </w:tc>
        <w:tc>
          <w:tcPr>
            <w:tcW w:w="852" w:type="dxa"/>
            <w:vAlign w:val="center"/>
          </w:tcPr>
          <w:p>
            <w:pPr>
              <w:spacing w:line="240" w:lineRule="atLeast"/>
              <w:jc w:val="center"/>
              <w:rPr>
                <w:rFonts w:ascii="Arial" w:hAnsi="Arial" w:cs="Arial"/>
                <w:szCs w:val="21"/>
              </w:rPr>
            </w:pPr>
          </w:p>
        </w:tc>
        <w:tc>
          <w:tcPr>
            <w:tcW w:w="597" w:type="dxa"/>
            <w:vAlign w:val="center"/>
          </w:tcPr>
          <w:p>
            <w:pPr>
              <w:jc w:val="center"/>
              <w:rPr>
                <w:rFonts w:ascii="Arial" w:hAnsi="Arial" w:cs="Arial"/>
                <w:szCs w:val="21"/>
              </w:rPr>
            </w:pPr>
            <w:r>
              <w:rPr>
                <w:rFonts w:hint="eastAsia" w:ascii="Arial" w:hAns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asciiTheme="minorEastAsia" w:hAnsiTheme="minorEastAsia"/>
                <w:color w:val="000000"/>
                <w:szCs w:val="21"/>
              </w:rPr>
            </w:pPr>
            <w:r>
              <w:rPr>
                <w:rFonts w:hint="eastAsia" w:asciiTheme="minorEastAsia" w:hAnsiTheme="minorEastAsia"/>
                <w:color w:val="000000"/>
                <w:szCs w:val="21"/>
              </w:rPr>
              <w:t>第六学期</w:t>
            </w:r>
          </w:p>
        </w:tc>
        <w:tc>
          <w:tcPr>
            <w:tcW w:w="920" w:type="dxa"/>
            <w:vAlign w:val="center"/>
          </w:tcPr>
          <w:p>
            <w:pPr>
              <w:spacing w:line="240" w:lineRule="atLeast"/>
              <w:jc w:val="center"/>
              <w:rPr>
                <w:rFonts w:ascii="Arial" w:hAnsi="Arial" w:cs="Arial"/>
                <w:szCs w:val="21"/>
              </w:rPr>
            </w:pPr>
          </w:p>
        </w:tc>
        <w:tc>
          <w:tcPr>
            <w:tcW w:w="866" w:type="dxa"/>
            <w:vAlign w:val="center"/>
          </w:tcPr>
          <w:p>
            <w:pPr>
              <w:spacing w:line="240" w:lineRule="atLeast"/>
              <w:jc w:val="center"/>
              <w:rPr>
                <w:rFonts w:ascii="Arial" w:hAnsi="Arial" w:cs="Arial"/>
                <w:szCs w:val="21"/>
              </w:rPr>
            </w:pPr>
            <w:r>
              <w:rPr>
                <w:rFonts w:hint="eastAsia" w:ascii="Arial" w:hAnsi="Arial" w:cs="Arial"/>
                <w:szCs w:val="21"/>
              </w:rPr>
              <w:t>5</w:t>
            </w:r>
          </w:p>
        </w:tc>
        <w:tc>
          <w:tcPr>
            <w:tcW w:w="787" w:type="dxa"/>
            <w:vAlign w:val="center"/>
          </w:tcPr>
          <w:p>
            <w:pPr>
              <w:spacing w:line="240" w:lineRule="atLeast"/>
              <w:jc w:val="center"/>
              <w:rPr>
                <w:rFonts w:ascii="Arial" w:hAnsi="Arial" w:cs="Arial"/>
                <w:szCs w:val="21"/>
              </w:rPr>
            </w:pPr>
          </w:p>
        </w:tc>
        <w:tc>
          <w:tcPr>
            <w:tcW w:w="708" w:type="dxa"/>
            <w:vAlign w:val="center"/>
          </w:tcPr>
          <w:p>
            <w:pPr>
              <w:spacing w:line="240" w:lineRule="atLeast"/>
              <w:jc w:val="center"/>
              <w:rPr>
                <w:rFonts w:ascii="Arial" w:hAnsi="Arial" w:cs="Arial"/>
                <w:szCs w:val="21"/>
              </w:rPr>
            </w:pPr>
            <w:r>
              <w:rPr>
                <w:rFonts w:hint="eastAsia" w:ascii="Arial" w:hAnsi="Arial" w:cs="Arial"/>
                <w:szCs w:val="21"/>
              </w:rPr>
              <w:t>15</w:t>
            </w:r>
          </w:p>
        </w:tc>
        <w:tc>
          <w:tcPr>
            <w:tcW w:w="770" w:type="dxa"/>
            <w:vAlign w:val="center"/>
          </w:tcPr>
          <w:p>
            <w:pPr>
              <w:spacing w:line="240" w:lineRule="atLeast"/>
              <w:jc w:val="center"/>
              <w:rPr>
                <w:rFonts w:ascii="Arial" w:hAnsi="Arial" w:cs="Arial"/>
                <w:szCs w:val="21"/>
              </w:rPr>
            </w:pPr>
          </w:p>
        </w:tc>
        <w:tc>
          <w:tcPr>
            <w:tcW w:w="787" w:type="dxa"/>
            <w:vAlign w:val="center"/>
          </w:tcPr>
          <w:p>
            <w:pPr>
              <w:spacing w:line="240" w:lineRule="atLeast"/>
              <w:jc w:val="center"/>
              <w:rPr>
                <w:rFonts w:ascii="Arial" w:hAnsi="Arial" w:cs="Arial"/>
                <w:szCs w:val="21"/>
              </w:rPr>
            </w:pPr>
          </w:p>
        </w:tc>
        <w:tc>
          <w:tcPr>
            <w:tcW w:w="453" w:type="dxa"/>
            <w:vAlign w:val="center"/>
          </w:tcPr>
          <w:p>
            <w:pPr>
              <w:spacing w:line="240" w:lineRule="atLeast"/>
              <w:jc w:val="center"/>
              <w:rPr>
                <w:rFonts w:ascii="Arial" w:hAnsi="Arial" w:cs="Arial"/>
                <w:szCs w:val="21"/>
              </w:rPr>
            </w:pPr>
          </w:p>
        </w:tc>
        <w:tc>
          <w:tcPr>
            <w:tcW w:w="425" w:type="dxa"/>
            <w:vAlign w:val="center"/>
          </w:tcPr>
          <w:p>
            <w:pPr>
              <w:spacing w:line="240" w:lineRule="atLeast"/>
              <w:jc w:val="center"/>
              <w:rPr>
                <w:rFonts w:ascii="Arial" w:hAnsi="Arial" w:cs="Arial"/>
                <w:szCs w:val="21"/>
              </w:rPr>
            </w:pPr>
          </w:p>
        </w:tc>
        <w:tc>
          <w:tcPr>
            <w:tcW w:w="426" w:type="dxa"/>
            <w:vAlign w:val="center"/>
          </w:tcPr>
          <w:p>
            <w:pPr>
              <w:spacing w:line="240" w:lineRule="atLeast"/>
              <w:jc w:val="center"/>
              <w:rPr>
                <w:rFonts w:ascii="Arial" w:hAnsi="Arial" w:cs="Arial"/>
                <w:szCs w:val="21"/>
              </w:rPr>
            </w:pPr>
          </w:p>
        </w:tc>
        <w:tc>
          <w:tcPr>
            <w:tcW w:w="852" w:type="dxa"/>
            <w:vAlign w:val="center"/>
          </w:tcPr>
          <w:p>
            <w:pPr>
              <w:spacing w:line="240" w:lineRule="atLeast"/>
              <w:jc w:val="center"/>
              <w:rPr>
                <w:rFonts w:ascii="Arial" w:hAnsi="Arial" w:cs="Arial"/>
                <w:szCs w:val="21"/>
              </w:rPr>
            </w:pPr>
            <w:r>
              <w:rPr>
                <w:rFonts w:ascii="Arial" w:hAnsi="Arial" w:cs="Arial"/>
                <w:szCs w:val="21"/>
              </w:rPr>
              <w:t>1</w:t>
            </w:r>
          </w:p>
        </w:tc>
        <w:tc>
          <w:tcPr>
            <w:tcW w:w="597" w:type="dxa"/>
            <w:vAlign w:val="center"/>
          </w:tcPr>
          <w:p>
            <w:pPr>
              <w:jc w:val="center"/>
              <w:rPr>
                <w:rFonts w:ascii="Arial" w:hAnsi="Arial" w:cs="Arial"/>
                <w:szCs w:val="21"/>
              </w:rPr>
            </w:pPr>
            <w:r>
              <w:rPr>
                <w:rFonts w:hint="eastAsia" w:ascii="Arial" w:hAnsi="Arial" w:cs="Arial"/>
                <w:szCs w:val="21"/>
              </w:rPr>
              <w:t>21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cs="Arial"/>
                <w:szCs w:val="21"/>
              </w:rPr>
            </w:pPr>
            <w:r>
              <w:rPr>
                <w:rFonts w:hint="eastAsia" w:ascii="Arial" w:cs="Arial"/>
                <w:szCs w:val="21"/>
              </w:rPr>
              <w:t>总</w:t>
            </w:r>
            <w:r>
              <w:rPr>
                <w:rFonts w:ascii="Arial" w:cs="Arial"/>
                <w:szCs w:val="21"/>
              </w:rPr>
              <w:t>计</w:t>
            </w:r>
          </w:p>
        </w:tc>
        <w:tc>
          <w:tcPr>
            <w:tcW w:w="920" w:type="dxa"/>
            <w:tcBorders>
              <w:bottom w:val="single" w:color="auto" w:sz="2" w:space="0"/>
            </w:tcBorders>
            <w:vAlign w:val="center"/>
          </w:tcPr>
          <w:p>
            <w:pPr>
              <w:jc w:val="center"/>
              <w:rPr>
                <w:rFonts w:ascii="Arial" w:hAnsi="Arial" w:cs="Arial"/>
                <w:szCs w:val="21"/>
              </w:rPr>
            </w:pPr>
            <w:r>
              <w:rPr>
                <w:rFonts w:hint="eastAsia" w:ascii="Arial" w:hAnsi="Arial" w:cs="Arial"/>
                <w:szCs w:val="21"/>
              </w:rPr>
              <w:t>3</w:t>
            </w:r>
          </w:p>
        </w:tc>
        <w:tc>
          <w:tcPr>
            <w:tcW w:w="866" w:type="dxa"/>
            <w:tcBorders>
              <w:bottom w:val="single" w:color="auto" w:sz="2" w:space="0"/>
            </w:tcBorders>
            <w:vAlign w:val="center"/>
          </w:tcPr>
          <w:p>
            <w:pPr>
              <w:jc w:val="center"/>
              <w:rPr>
                <w:rFonts w:ascii="Arial" w:hAnsi="Arial" w:cs="Arial"/>
                <w:szCs w:val="21"/>
              </w:rPr>
            </w:pPr>
            <w:r>
              <w:rPr>
                <w:rFonts w:hint="eastAsia" w:ascii="Arial" w:hAnsi="Arial" w:cs="Arial"/>
                <w:szCs w:val="21"/>
              </w:rPr>
              <w:t>8</w:t>
            </w:r>
            <w:r>
              <w:rPr>
                <w:rFonts w:ascii="Arial" w:hAnsi="Arial" w:cs="Arial"/>
                <w:szCs w:val="21"/>
              </w:rPr>
              <w:t>1</w:t>
            </w:r>
          </w:p>
        </w:tc>
        <w:tc>
          <w:tcPr>
            <w:tcW w:w="787" w:type="dxa"/>
            <w:tcBorders>
              <w:bottom w:val="single" w:color="auto" w:sz="2" w:space="0"/>
            </w:tcBorders>
            <w:vAlign w:val="center"/>
          </w:tcPr>
          <w:p>
            <w:pPr>
              <w:jc w:val="center"/>
              <w:rPr>
                <w:rFonts w:ascii="Arial" w:hAnsi="Arial" w:cs="Arial"/>
                <w:szCs w:val="21"/>
              </w:rPr>
            </w:pPr>
            <w:r>
              <w:rPr>
                <w:rFonts w:ascii="Arial" w:hAnsi="Arial" w:cs="Arial"/>
                <w:szCs w:val="21"/>
              </w:rPr>
              <w:t>12</w:t>
            </w:r>
          </w:p>
        </w:tc>
        <w:tc>
          <w:tcPr>
            <w:tcW w:w="708" w:type="dxa"/>
            <w:tcBorders>
              <w:bottom w:val="single" w:color="auto" w:sz="2" w:space="0"/>
            </w:tcBorders>
            <w:vAlign w:val="center"/>
          </w:tcPr>
          <w:p>
            <w:pPr>
              <w:jc w:val="center"/>
              <w:rPr>
                <w:rFonts w:ascii="Arial" w:hAnsi="Arial" w:cs="Arial"/>
                <w:szCs w:val="21"/>
              </w:rPr>
            </w:pPr>
            <w:r>
              <w:rPr>
                <w:rFonts w:hint="eastAsia" w:ascii="Arial" w:hAnsi="Arial" w:cs="Arial"/>
                <w:szCs w:val="21"/>
              </w:rPr>
              <w:t>15</w:t>
            </w:r>
          </w:p>
        </w:tc>
        <w:tc>
          <w:tcPr>
            <w:tcW w:w="770" w:type="dxa"/>
            <w:tcBorders>
              <w:bottom w:val="single" w:color="auto" w:sz="2" w:space="0"/>
            </w:tcBorders>
            <w:vAlign w:val="center"/>
          </w:tcPr>
          <w:p>
            <w:pPr>
              <w:jc w:val="center"/>
              <w:rPr>
                <w:rFonts w:ascii="Arial" w:hAnsi="Arial" w:cs="Arial"/>
                <w:szCs w:val="21"/>
              </w:rPr>
            </w:pPr>
          </w:p>
        </w:tc>
        <w:tc>
          <w:tcPr>
            <w:tcW w:w="787" w:type="dxa"/>
            <w:tcBorders>
              <w:bottom w:val="single" w:color="auto" w:sz="2" w:space="0"/>
            </w:tcBorders>
            <w:vAlign w:val="center"/>
          </w:tcPr>
          <w:p>
            <w:pPr>
              <w:jc w:val="center"/>
              <w:rPr>
                <w:rFonts w:ascii="Arial" w:hAnsi="Arial" w:cs="Arial"/>
                <w:szCs w:val="21"/>
              </w:rPr>
            </w:pPr>
          </w:p>
        </w:tc>
        <w:tc>
          <w:tcPr>
            <w:tcW w:w="453" w:type="dxa"/>
            <w:tcBorders>
              <w:bottom w:val="single" w:color="auto" w:sz="2" w:space="0"/>
            </w:tcBorders>
            <w:vAlign w:val="center"/>
          </w:tcPr>
          <w:p>
            <w:pPr>
              <w:jc w:val="center"/>
              <w:rPr>
                <w:rFonts w:ascii="Arial" w:hAnsi="Arial" w:cs="Arial"/>
                <w:szCs w:val="21"/>
              </w:rPr>
            </w:pPr>
            <w:r>
              <w:rPr>
                <w:rFonts w:ascii="Arial" w:hAnsi="Arial" w:cs="Arial"/>
                <w:szCs w:val="21"/>
              </w:rPr>
              <w:t>5</w:t>
            </w:r>
          </w:p>
        </w:tc>
        <w:tc>
          <w:tcPr>
            <w:tcW w:w="425" w:type="dxa"/>
            <w:tcBorders>
              <w:bottom w:val="single" w:color="auto" w:sz="2" w:space="0"/>
            </w:tcBorders>
            <w:vAlign w:val="center"/>
          </w:tcPr>
          <w:p>
            <w:pPr>
              <w:spacing w:line="240" w:lineRule="atLeast"/>
              <w:jc w:val="center"/>
              <w:rPr>
                <w:rFonts w:ascii="Arial" w:hAnsi="Arial" w:cs="Arial"/>
                <w:szCs w:val="21"/>
              </w:rPr>
            </w:pPr>
          </w:p>
        </w:tc>
        <w:tc>
          <w:tcPr>
            <w:tcW w:w="426" w:type="dxa"/>
            <w:tcBorders>
              <w:bottom w:val="single" w:color="auto" w:sz="2" w:space="0"/>
            </w:tcBorders>
            <w:vAlign w:val="center"/>
          </w:tcPr>
          <w:p>
            <w:pPr>
              <w:spacing w:line="240" w:lineRule="atLeast"/>
              <w:jc w:val="center"/>
              <w:rPr>
                <w:rFonts w:ascii="Arial" w:hAnsi="Arial" w:cs="Arial"/>
                <w:szCs w:val="21"/>
              </w:rPr>
            </w:pPr>
            <w:r>
              <w:rPr>
                <w:rFonts w:hint="eastAsia" w:ascii="Arial" w:hAnsi="Arial" w:cs="Arial"/>
                <w:szCs w:val="21"/>
              </w:rPr>
              <w:t>28</w:t>
            </w:r>
          </w:p>
        </w:tc>
        <w:tc>
          <w:tcPr>
            <w:tcW w:w="852" w:type="dxa"/>
            <w:tcBorders>
              <w:bottom w:val="single" w:color="auto" w:sz="2" w:space="0"/>
            </w:tcBorders>
            <w:vAlign w:val="center"/>
          </w:tcPr>
          <w:p>
            <w:pPr>
              <w:spacing w:line="240" w:lineRule="atLeast"/>
              <w:jc w:val="center"/>
              <w:rPr>
                <w:rFonts w:ascii="Arial" w:hAnsi="Arial" w:cs="Arial"/>
                <w:szCs w:val="21"/>
              </w:rPr>
            </w:pPr>
            <w:r>
              <w:rPr>
                <w:rFonts w:hint="eastAsia" w:ascii="Arial" w:hAnsi="Arial" w:cs="Arial"/>
                <w:szCs w:val="21"/>
              </w:rPr>
              <w:t>1</w:t>
            </w:r>
          </w:p>
        </w:tc>
        <w:tc>
          <w:tcPr>
            <w:tcW w:w="597" w:type="dxa"/>
            <w:tcBorders>
              <w:bottom w:val="single" w:color="auto" w:sz="2" w:space="0"/>
            </w:tcBorders>
            <w:vAlign w:val="center"/>
          </w:tcPr>
          <w:p>
            <w:pPr>
              <w:jc w:val="center"/>
              <w:rPr>
                <w:rFonts w:ascii="Arial" w:hAnsi="Arial" w:cs="Arial"/>
                <w:szCs w:val="21"/>
              </w:rPr>
            </w:pPr>
            <w:r>
              <w:rPr>
                <w:rFonts w:hint="eastAsia" w:ascii="Arial" w:hAnsi="Arial" w:cs="Arial"/>
                <w:szCs w:val="21"/>
              </w:rPr>
              <w:t>149</w:t>
            </w:r>
          </w:p>
        </w:tc>
      </w:tr>
    </w:tbl>
    <w:p>
      <w:pPr>
        <w:adjustRightInd w:val="0"/>
        <w:spacing w:line="560" w:lineRule="exact"/>
        <w:ind w:firstLine="482" w:firstLineChars="200"/>
        <w:rPr>
          <w:rFonts w:asciiTheme="minorEastAsia" w:hAnsiTheme="minorEastAsia"/>
          <w:b/>
        </w:rPr>
      </w:pPr>
    </w:p>
    <w:p>
      <w:pPr>
        <w:adjustRightInd w:val="0"/>
        <w:spacing w:line="560" w:lineRule="exact"/>
        <w:ind w:firstLine="482" w:firstLineChars="200"/>
        <w:rPr>
          <w:rFonts w:asciiTheme="minorEastAsia" w:hAnsiTheme="minorEastAsia"/>
          <w:b/>
        </w:rPr>
      </w:pPr>
      <w:r>
        <w:rPr>
          <w:rFonts w:hint="eastAsia" w:asciiTheme="minorEastAsia" w:hAnsiTheme="minorEastAsia"/>
          <w:b/>
        </w:rPr>
        <w:t>（二）实践教学安排表（按周分配）</w:t>
      </w:r>
    </w:p>
    <w:p>
      <w:pPr>
        <w:spacing w:before="156" w:beforeLines="50" w:after="156" w:afterLines="50"/>
        <w:ind w:firstLine="422"/>
        <w:jc w:val="center"/>
        <w:rPr>
          <w:rFonts w:asciiTheme="minorEastAsia" w:hAnsiTheme="minorEastAsia"/>
          <w:b/>
          <w:szCs w:val="21"/>
        </w:rPr>
      </w:pPr>
      <w:r>
        <w:rPr>
          <w:rFonts w:hint="eastAsia" w:asciiTheme="minorEastAsia" w:hAnsiTheme="minorEastAsia"/>
          <w:b/>
          <w:szCs w:val="21"/>
        </w:rPr>
        <w:t>表</w:t>
      </w:r>
      <w:r>
        <w:rPr>
          <w:rFonts w:asciiTheme="minorEastAsia" w:hAnsiTheme="minorEastAsia"/>
          <w:b/>
          <w:szCs w:val="21"/>
        </w:rPr>
        <w:t>3</w:t>
      </w:r>
      <w:r>
        <w:rPr>
          <w:rFonts w:hint="eastAsia" w:asciiTheme="minorEastAsia" w:hAnsiTheme="minorEastAsia"/>
          <w:b/>
          <w:szCs w:val="21"/>
        </w:rPr>
        <w:t xml:space="preserve"> 实践教学安排表（单位：周）</w:t>
      </w:r>
    </w:p>
    <w:tbl>
      <w:tblPr>
        <w:tblStyle w:val="8"/>
        <w:tblpPr w:leftFromText="180" w:rightFromText="180" w:vertAnchor="text" w:tblpY="1"/>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193"/>
        <w:gridCol w:w="1188"/>
        <w:gridCol w:w="800"/>
        <w:gridCol w:w="750"/>
        <w:gridCol w:w="738"/>
        <w:gridCol w:w="726"/>
        <w:gridCol w:w="729"/>
        <w:gridCol w:w="74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restart"/>
            <w:vAlign w:val="center"/>
          </w:tcPr>
          <w:p>
            <w:pPr>
              <w:spacing w:line="240" w:lineRule="atLeast"/>
              <w:jc w:val="center"/>
              <w:rPr>
                <w:rFonts w:ascii="Arial" w:hAnsi="Arial" w:cs="Arial"/>
                <w:szCs w:val="21"/>
              </w:rPr>
            </w:pPr>
            <w:r>
              <w:rPr>
                <w:rFonts w:ascii="Arial" w:hAnsi="Arial" w:cs="Arial"/>
                <w:szCs w:val="21"/>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60325</wp:posOffset>
                      </wp:positionV>
                      <wp:extent cx="2172335" cy="328295"/>
                      <wp:effectExtent l="635" t="4445" r="17780" b="10160"/>
                      <wp:wrapNone/>
                      <wp:docPr id="139" name="直接连接符 139"/>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75pt;margin-top:4.75pt;height:25.85pt;width:171.05pt;z-index:251674624;mso-width-relative:page;mso-height-relative:page;" filled="f" stroked="t" coordsize="21600,21600" o:gfxdata="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mxWU3WAAAABwEAAA8AAAAAAAAAAQAg&#10;AAAAIgAAAGRycy9kb3ducmV2LnhtbFBLAQIUABQAAAAIAIdO4kCXvA8r1wEAAJMDAAAOAAAAAAAA&#10;AAEAIAAAACUBAABkcnMvZTJvRG9jLnhtbFBLBQYAAAAABgAGAFkBAABuBQAAAAA=&#10;">
                      <v:fill on="f" focussize="0,0"/>
                      <v:stroke color="#000000" joinstyle="round"/>
                      <v:imagedata o:title=""/>
                      <o:lock v:ext="edit" aspectratio="f"/>
                    </v:line>
                  </w:pict>
                </mc:Fallback>
              </mc:AlternateContent>
            </w:r>
            <w:r>
              <w:rPr>
                <w:rFonts w:ascii="Arial" w:hAnsi="Arial" w:cs="Arial"/>
                <w:szCs w:val="21"/>
              </w:rPr>
              <w:t xml:space="preserve">            </w:t>
            </w:r>
            <w:r>
              <w:rPr>
                <w:rFonts w:ascii="Arial" w:cs="Arial"/>
                <w:szCs w:val="21"/>
              </w:rPr>
              <w:t>学年、学期</w:t>
            </w:r>
          </w:p>
          <w:p>
            <w:pPr>
              <w:spacing w:line="240" w:lineRule="atLeast"/>
              <w:rPr>
                <w:rFonts w:ascii="Arial" w:hAnsi="Arial" w:cs="Arial"/>
                <w:szCs w:val="21"/>
              </w:rPr>
            </w:pPr>
            <w:r>
              <w:rPr>
                <w:rFonts w:ascii="Arial" w:cs="Arial"/>
                <w:szCs w:val="21"/>
              </w:rPr>
              <w:t>内容</w:t>
            </w:r>
          </w:p>
        </w:tc>
        <w:tc>
          <w:tcPr>
            <w:tcW w:w="1550" w:type="dxa"/>
            <w:gridSpan w:val="2"/>
            <w:vAlign w:val="center"/>
          </w:tcPr>
          <w:p>
            <w:pPr>
              <w:spacing w:line="240" w:lineRule="atLeast"/>
              <w:jc w:val="center"/>
              <w:rPr>
                <w:rFonts w:ascii="Arial" w:hAnsi="Arial" w:cs="Arial"/>
                <w:szCs w:val="21"/>
              </w:rPr>
            </w:pPr>
            <w:r>
              <w:rPr>
                <w:rFonts w:ascii="Arial" w:cs="Arial"/>
                <w:szCs w:val="21"/>
              </w:rPr>
              <w:t>第一学年</w:t>
            </w:r>
          </w:p>
        </w:tc>
        <w:tc>
          <w:tcPr>
            <w:tcW w:w="1464" w:type="dxa"/>
            <w:gridSpan w:val="2"/>
            <w:vAlign w:val="center"/>
          </w:tcPr>
          <w:p>
            <w:pPr>
              <w:spacing w:line="240" w:lineRule="atLeast"/>
              <w:jc w:val="center"/>
              <w:rPr>
                <w:rFonts w:ascii="Arial" w:hAnsi="Arial" w:cs="Arial"/>
                <w:szCs w:val="21"/>
              </w:rPr>
            </w:pPr>
            <w:r>
              <w:rPr>
                <w:rFonts w:ascii="Arial" w:cs="Arial"/>
                <w:szCs w:val="21"/>
              </w:rPr>
              <w:t>第二学年</w:t>
            </w:r>
          </w:p>
        </w:tc>
        <w:tc>
          <w:tcPr>
            <w:tcW w:w="1473" w:type="dxa"/>
            <w:gridSpan w:val="2"/>
            <w:vAlign w:val="center"/>
          </w:tcPr>
          <w:p>
            <w:pPr>
              <w:spacing w:line="240" w:lineRule="atLeast"/>
              <w:jc w:val="center"/>
              <w:rPr>
                <w:rFonts w:ascii="Arial" w:hAnsi="Arial" w:cs="Arial"/>
                <w:szCs w:val="21"/>
              </w:rPr>
            </w:pPr>
            <w:r>
              <w:rPr>
                <w:rFonts w:ascii="Arial" w:cs="Arial"/>
                <w:szCs w:val="21"/>
              </w:rPr>
              <w:t>第三学年</w:t>
            </w:r>
          </w:p>
        </w:tc>
        <w:tc>
          <w:tcPr>
            <w:tcW w:w="747" w:type="dxa"/>
            <w:vAlign w:val="center"/>
          </w:tcPr>
          <w:p>
            <w:pPr>
              <w:spacing w:line="240" w:lineRule="atLeast"/>
              <w:jc w:val="center"/>
              <w:rPr>
                <w:rFonts w:ascii="Arial" w:hAnsi="Arial" w:cs="Arial"/>
                <w:szCs w:val="21"/>
              </w:rPr>
            </w:pPr>
            <w:r>
              <w:rPr>
                <w:rFonts w:ascii="Arial" w:cs="Arial"/>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continue"/>
            <w:vAlign w:val="center"/>
          </w:tcPr>
          <w:p>
            <w:pPr>
              <w:spacing w:line="240" w:lineRule="atLeast"/>
              <w:jc w:val="center"/>
              <w:rPr>
                <w:rFonts w:ascii="Arial" w:hAnsi="Arial" w:cs="Arial"/>
                <w:szCs w:val="21"/>
              </w:rPr>
            </w:pPr>
          </w:p>
        </w:tc>
        <w:tc>
          <w:tcPr>
            <w:tcW w:w="800" w:type="dxa"/>
            <w:vAlign w:val="center"/>
          </w:tcPr>
          <w:p>
            <w:pPr>
              <w:spacing w:line="240" w:lineRule="atLeast"/>
              <w:jc w:val="center"/>
              <w:rPr>
                <w:rFonts w:ascii="Arial" w:hAnsi="Arial" w:cs="Arial"/>
                <w:szCs w:val="21"/>
              </w:rPr>
            </w:pPr>
            <w:r>
              <w:rPr>
                <w:rFonts w:ascii="Arial" w:cs="Arial"/>
                <w:szCs w:val="21"/>
              </w:rPr>
              <w:t>一</w:t>
            </w:r>
          </w:p>
        </w:tc>
        <w:tc>
          <w:tcPr>
            <w:tcW w:w="750" w:type="dxa"/>
            <w:vAlign w:val="center"/>
          </w:tcPr>
          <w:p>
            <w:pPr>
              <w:spacing w:line="240" w:lineRule="atLeast"/>
              <w:jc w:val="center"/>
              <w:rPr>
                <w:rFonts w:ascii="Arial" w:hAnsi="Arial" w:cs="Arial"/>
                <w:szCs w:val="21"/>
              </w:rPr>
            </w:pPr>
            <w:r>
              <w:rPr>
                <w:rFonts w:ascii="Arial" w:cs="Arial"/>
                <w:szCs w:val="21"/>
              </w:rPr>
              <w:t>二</w:t>
            </w:r>
          </w:p>
        </w:tc>
        <w:tc>
          <w:tcPr>
            <w:tcW w:w="738" w:type="dxa"/>
            <w:vAlign w:val="center"/>
          </w:tcPr>
          <w:p>
            <w:pPr>
              <w:spacing w:line="240" w:lineRule="atLeast"/>
              <w:jc w:val="center"/>
              <w:rPr>
                <w:rFonts w:ascii="Arial" w:hAnsi="Arial" w:cs="Arial"/>
                <w:szCs w:val="21"/>
              </w:rPr>
            </w:pPr>
            <w:r>
              <w:rPr>
                <w:rFonts w:ascii="Arial" w:cs="Arial"/>
                <w:szCs w:val="21"/>
              </w:rPr>
              <w:t>一</w:t>
            </w:r>
          </w:p>
        </w:tc>
        <w:tc>
          <w:tcPr>
            <w:tcW w:w="726" w:type="dxa"/>
            <w:vAlign w:val="center"/>
          </w:tcPr>
          <w:p>
            <w:pPr>
              <w:spacing w:line="240" w:lineRule="atLeast"/>
              <w:jc w:val="center"/>
              <w:rPr>
                <w:rFonts w:ascii="Arial" w:hAnsi="Arial" w:cs="Arial"/>
                <w:szCs w:val="21"/>
              </w:rPr>
            </w:pPr>
            <w:r>
              <w:rPr>
                <w:rFonts w:ascii="Arial" w:cs="Arial"/>
                <w:szCs w:val="21"/>
              </w:rPr>
              <w:t>二</w:t>
            </w:r>
          </w:p>
        </w:tc>
        <w:tc>
          <w:tcPr>
            <w:tcW w:w="729" w:type="dxa"/>
            <w:vAlign w:val="center"/>
          </w:tcPr>
          <w:p>
            <w:pPr>
              <w:spacing w:line="240" w:lineRule="atLeast"/>
              <w:jc w:val="center"/>
              <w:rPr>
                <w:rFonts w:ascii="Arial" w:hAnsi="Arial" w:cs="Arial"/>
                <w:szCs w:val="21"/>
              </w:rPr>
            </w:pPr>
            <w:r>
              <w:rPr>
                <w:rFonts w:ascii="Arial" w:cs="Arial"/>
                <w:szCs w:val="21"/>
              </w:rPr>
              <w:t>一</w:t>
            </w:r>
          </w:p>
        </w:tc>
        <w:tc>
          <w:tcPr>
            <w:tcW w:w="744" w:type="dxa"/>
            <w:vAlign w:val="center"/>
          </w:tcPr>
          <w:p>
            <w:pPr>
              <w:spacing w:line="240" w:lineRule="atLeast"/>
              <w:jc w:val="center"/>
              <w:rPr>
                <w:rFonts w:ascii="Arial" w:hAnsi="Arial" w:cs="Arial"/>
                <w:szCs w:val="21"/>
              </w:rPr>
            </w:pPr>
            <w:r>
              <w:rPr>
                <w:rFonts w:ascii="Arial" w:cs="Arial"/>
                <w:szCs w:val="21"/>
              </w:rPr>
              <w:t>二</w:t>
            </w:r>
          </w:p>
        </w:tc>
        <w:tc>
          <w:tcPr>
            <w:tcW w:w="747" w:type="dxa"/>
            <w:vAlign w:val="center"/>
          </w:tcPr>
          <w:p>
            <w:pPr>
              <w:spacing w:line="240" w:lineRule="atLeas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vAlign w:val="center"/>
          </w:tcPr>
          <w:p>
            <w:pPr>
              <w:spacing w:line="240" w:lineRule="atLeast"/>
              <w:jc w:val="center"/>
              <w:rPr>
                <w:rFonts w:ascii="Arial" w:hAnsi="Arial" w:cs="Arial"/>
                <w:szCs w:val="21"/>
              </w:rPr>
            </w:pPr>
            <w:r>
              <w:rPr>
                <w:rFonts w:ascii="Arial" w:cs="Arial"/>
                <w:szCs w:val="21"/>
              </w:rPr>
              <w:t>专业技能实践教学</w:t>
            </w:r>
          </w:p>
        </w:tc>
        <w:tc>
          <w:tcPr>
            <w:tcW w:w="1193" w:type="dxa"/>
            <w:vAlign w:val="center"/>
          </w:tcPr>
          <w:p>
            <w:pPr>
              <w:spacing w:line="240" w:lineRule="atLeast"/>
              <w:jc w:val="center"/>
              <w:rPr>
                <w:rFonts w:ascii="Arial" w:hAnsi="Arial" w:cs="Arial"/>
                <w:szCs w:val="21"/>
              </w:rPr>
            </w:pPr>
            <w:r>
              <w:rPr>
                <w:rFonts w:ascii="Arial" w:cs="Arial"/>
                <w:szCs w:val="21"/>
              </w:rPr>
              <w:t>校内实训</w:t>
            </w:r>
          </w:p>
        </w:tc>
        <w:tc>
          <w:tcPr>
            <w:tcW w:w="1188" w:type="dxa"/>
            <w:vAlign w:val="center"/>
          </w:tcPr>
          <w:p>
            <w:pPr>
              <w:spacing w:line="240" w:lineRule="atLeast"/>
              <w:jc w:val="center"/>
              <w:rPr>
                <w:rFonts w:ascii="Arial" w:hAnsi="Arial" w:cs="Arial"/>
                <w:szCs w:val="21"/>
              </w:rPr>
            </w:pPr>
            <w:r>
              <w:rPr>
                <w:rFonts w:ascii="Arial" w:cs="Arial"/>
                <w:szCs w:val="21"/>
              </w:rPr>
              <w:t>随课实训</w:t>
            </w:r>
          </w:p>
        </w:tc>
        <w:tc>
          <w:tcPr>
            <w:tcW w:w="800" w:type="dxa"/>
            <w:vAlign w:val="center"/>
          </w:tcPr>
          <w:p>
            <w:pPr>
              <w:spacing w:line="240" w:lineRule="atLeast"/>
              <w:jc w:val="center"/>
              <w:rPr>
                <w:rFonts w:ascii="Arial" w:hAnsi="Arial" w:cs="Arial"/>
                <w:szCs w:val="21"/>
              </w:rPr>
            </w:pPr>
            <w:r>
              <w:rPr>
                <w:rFonts w:ascii="Arial" w:hAnsi="Arial" w:cs="Arial"/>
                <w:szCs w:val="21"/>
              </w:rPr>
              <w:t>6.6</w:t>
            </w:r>
          </w:p>
        </w:tc>
        <w:tc>
          <w:tcPr>
            <w:tcW w:w="750" w:type="dxa"/>
            <w:vAlign w:val="center"/>
          </w:tcPr>
          <w:p>
            <w:pPr>
              <w:spacing w:line="240" w:lineRule="atLeast"/>
              <w:jc w:val="center"/>
              <w:rPr>
                <w:rFonts w:ascii="Arial" w:hAnsi="Arial" w:cs="Arial"/>
                <w:szCs w:val="21"/>
              </w:rPr>
            </w:pPr>
            <w:r>
              <w:rPr>
                <w:rFonts w:ascii="Arial" w:hAnsi="Arial" w:cs="Arial"/>
                <w:szCs w:val="21"/>
              </w:rPr>
              <w:t>5.7</w:t>
            </w:r>
          </w:p>
        </w:tc>
        <w:tc>
          <w:tcPr>
            <w:tcW w:w="738" w:type="dxa"/>
            <w:vAlign w:val="center"/>
          </w:tcPr>
          <w:p>
            <w:pPr>
              <w:spacing w:line="240" w:lineRule="atLeast"/>
              <w:jc w:val="center"/>
              <w:rPr>
                <w:rFonts w:ascii="Arial" w:hAnsi="Arial" w:cs="Arial"/>
                <w:szCs w:val="21"/>
              </w:rPr>
            </w:pPr>
            <w:r>
              <w:rPr>
                <w:rFonts w:ascii="Arial" w:hAnsi="Arial" w:cs="Arial"/>
                <w:szCs w:val="21"/>
              </w:rPr>
              <w:t>6.1</w:t>
            </w:r>
          </w:p>
        </w:tc>
        <w:tc>
          <w:tcPr>
            <w:tcW w:w="726" w:type="dxa"/>
            <w:vAlign w:val="center"/>
          </w:tcPr>
          <w:p>
            <w:pPr>
              <w:spacing w:line="240" w:lineRule="atLeast"/>
              <w:jc w:val="center"/>
              <w:rPr>
                <w:rFonts w:ascii="Arial" w:hAnsi="Arial" w:cs="Arial"/>
                <w:szCs w:val="21"/>
              </w:rPr>
            </w:pPr>
            <w:r>
              <w:rPr>
                <w:rFonts w:ascii="Arial" w:hAnsi="Arial" w:cs="Arial"/>
                <w:szCs w:val="21"/>
              </w:rPr>
              <w:t>3.9</w:t>
            </w:r>
          </w:p>
        </w:tc>
        <w:tc>
          <w:tcPr>
            <w:tcW w:w="729" w:type="dxa"/>
            <w:vAlign w:val="center"/>
          </w:tcPr>
          <w:p>
            <w:pPr>
              <w:spacing w:line="240" w:lineRule="atLeast"/>
              <w:jc w:val="center"/>
              <w:rPr>
                <w:rFonts w:ascii="Arial" w:hAnsi="Arial" w:cs="Arial"/>
                <w:szCs w:val="21"/>
              </w:rPr>
            </w:pPr>
            <w:r>
              <w:rPr>
                <w:rFonts w:ascii="Arial" w:hAnsi="Arial" w:cs="Arial"/>
                <w:szCs w:val="21"/>
              </w:rPr>
              <w:t>4.3</w:t>
            </w:r>
          </w:p>
        </w:tc>
        <w:tc>
          <w:tcPr>
            <w:tcW w:w="744" w:type="dxa"/>
            <w:vAlign w:val="center"/>
          </w:tcPr>
          <w:p>
            <w:pPr>
              <w:spacing w:line="240" w:lineRule="atLeast"/>
              <w:jc w:val="center"/>
              <w:rPr>
                <w:rFonts w:ascii="Arial" w:hAnsi="Arial" w:cs="Arial"/>
                <w:szCs w:val="21"/>
              </w:rPr>
            </w:pPr>
            <w:r>
              <w:rPr>
                <w:rFonts w:ascii="Arial" w:hAnsi="Arial" w:cs="Arial"/>
                <w:szCs w:val="21"/>
              </w:rPr>
              <w:t>0.7</w:t>
            </w:r>
          </w:p>
        </w:tc>
        <w:tc>
          <w:tcPr>
            <w:tcW w:w="747" w:type="dxa"/>
            <w:vAlign w:val="center"/>
          </w:tcPr>
          <w:p>
            <w:pPr>
              <w:spacing w:line="240" w:lineRule="atLeast"/>
              <w:jc w:val="center"/>
              <w:rPr>
                <w:rFonts w:ascii="Arial" w:hAnsi="Arial" w:cs="Arial"/>
                <w:szCs w:val="21"/>
              </w:rPr>
            </w:pPr>
            <w:r>
              <w:rPr>
                <w:rFonts w:ascii="Arial" w:hAnsi="Arial" w:cs="Arial"/>
                <w:szCs w:val="21"/>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193" w:type="dxa"/>
            <w:vMerge w:val="restart"/>
            <w:vAlign w:val="center"/>
          </w:tcPr>
          <w:p>
            <w:pPr>
              <w:spacing w:line="240" w:lineRule="atLeast"/>
              <w:jc w:val="center"/>
              <w:rPr>
                <w:rFonts w:ascii="Arial" w:hAnsi="Arial" w:cs="Arial"/>
                <w:szCs w:val="21"/>
              </w:rPr>
            </w:pPr>
            <w:r>
              <w:rPr>
                <w:rFonts w:ascii="Arial" w:cs="Arial"/>
                <w:szCs w:val="21"/>
              </w:rPr>
              <w:t>校外实习</w:t>
            </w:r>
          </w:p>
        </w:tc>
        <w:tc>
          <w:tcPr>
            <w:tcW w:w="1188" w:type="dxa"/>
            <w:vAlign w:val="center"/>
          </w:tcPr>
          <w:p>
            <w:pPr>
              <w:spacing w:line="240" w:lineRule="atLeast"/>
              <w:jc w:val="center"/>
              <w:rPr>
                <w:rFonts w:ascii="Arial" w:hAnsi="Arial" w:cs="Arial"/>
                <w:szCs w:val="21"/>
              </w:rPr>
            </w:pPr>
            <w:r>
              <w:rPr>
                <w:rFonts w:ascii="Arial" w:cs="Arial"/>
                <w:szCs w:val="21"/>
              </w:rPr>
              <w:t>认知实习</w:t>
            </w:r>
          </w:p>
        </w:tc>
        <w:tc>
          <w:tcPr>
            <w:tcW w:w="800" w:type="dxa"/>
            <w:vAlign w:val="center"/>
          </w:tcPr>
          <w:p>
            <w:pPr>
              <w:spacing w:line="240" w:lineRule="atLeast"/>
              <w:jc w:val="center"/>
              <w:rPr>
                <w:rFonts w:ascii="Arial" w:hAnsi="Arial" w:cs="Arial"/>
                <w:szCs w:val="21"/>
              </w:rPr>
            </w:pPr>
            <w:r>
              <w:rPr>
                <w:rFonts w:hint="eastAsia" w:ascii="Arial" w:hAnsi="Arial" w:cs="Arial"/>
                <w:szCs w:val="21"/>
              </w:rPr>
              <w:t>0</w:t>
            </w:r>
          </w:p>
        </w:tc>
        <w:tc>
          <w:tcPr>
            <w:tcW w:w="750" w:type="dxa"/>
            <w:vAlign w:val="center"/>
          </w:tcPr>
          <w:p>
            <w:pPr>
              <w:spacing w:line="240" w:lineRule="atLeast"/>
              <w:jc w:val="center"/>
              <w:rPr>
                <w:rFonts w:ascii="Arial" w:hAnsi="Arial" w:cs="Arial"/>
                <w:szCs w:val="21"/>
              </w:rPr>
            </w:pPr>
            <w:r>
              <w:rPr>
                <w:rFonts w:hint="eastAsia" w:ascii="Arial" w:hAnsi="Arial" w:cs="Arial"/>
                <w:szCs w:val="21"/>
              </w:rPr>
              <w:t>4</w:t>
            </w:r>
          </w:p>
        </w:tc>
        <w:tc>
          <w:tcPr>
            <w:tcW w:w="738" w:type="dxa"/>
            <w:vAlign w:val="center"/>
          </w:tcPr>
          <w:p>
            <w:pPr>
              <w:spacing w:line="240" w:lineRule="atLeast"/>
              <w:jc w:val="center"/>
              <w:rPr>
                <w:rFonts w:ascii="Arial" w:hAnsi="Arial" w:cs="Arial"/>
                <w:szCs w:val="21"/>
              </w:rPr>
            </w:pPr>
            <w:r>
              <w:rPr>
                <w:rFonts w:hint="eastAsia" w:ascii="Arial" w:hAnsi="Arial" w:cs="Arial"/>
                <w:szCs w:val="21"/>
              </w:rPr>
              <w:t>0</w:t>
            </w:r>
          </w:p>
        </w:tc>
        <w:tc>
          <w:tcPr>
            <w:tcW w:w="726" w:type="dxa"/>
            <w:vAlign w:val="center"/>
          </w:tcPr>
          <w:p>
            <w:pPr>
              <w:spacing w:line="240" w:lineRule="atLeast"/>
              <w:jc w:val="center"/>
              <w:rPr>
                <w:rFonts w:ascii="Arial" w:hAnsi="Arial" w:cs="Arial"/>
                <w:szCs w:val="21"/>
              </w:rPr>
            </w:pPr>
            <w:r>
              <w:rPr>
                <w:rFonts w:hint="eastAsia" w:ascii="Arial" w:hAnsi="Arial" w:cs="Arial"/>
                <w:szCs w:val="21"/>
              </w:rPr>
              <w:t>0</w:t>
            </w:r>
          </w:p>
        </w:tc>
        <w:tc>
          <w:tcPr>
            <w:tcW w:w="729" w:type="dxa"/>
            <w:vAlign w:val="center"/>
          </w:tcPr>
          <w:p>
            <w:pPr>
              <w:spacing w:line="240" w:lineRule="atLeast"/>
              <w:jc w:val="center"/>
              <w:rPr>
                <w:rFonts w:ascii="Arial" w:hAnsi="Arial" w:cs="Arial"/>
                <w:szCs w:val="21"/>
              </w:rPr>
            </w:pPr>
            <w:r>
              <w:rPr>
                <w:rFonts w:hint="eastAsia" w:ascii="Arial" w:hAnsi="Arial" w:cs="Arial"/>
                <w:szCs w:val="21"/>
              </w:rPr>
              <w:t>0</w:t>
            </w:r>
          </w:p>
        </w:tc>
        <w:tc>
          <w:tcPr>
            <w:tcW w:w="744" w:type="dxa"/>
            <w:vAlign w:val="center"/>
          </w:tcPr>
          <w:p>
            <w:pPr>
              <w:spacing w:line="240" w:lineRule="atLeast"/>
              <w:jc w:val="center"/>
              <w:rPr>
                <w:rFonts w:ascii="Arial" w:hAnsi="Arial" w:cs="Arial"/>
                <w:szCs w:val="21"/>
              </w:rPr>
            </w:pPr>
            <w:r>
              <w:rPr>
                <w:rFonts w:hint="eastAsia" w:ascii="Arial" w:hAnsi="Arial" w:cs="Arial"/>
                <w:szCs w:val="21"/>
              </w:rPr>
              <w:t>0</w:t>
            </w:r>
          </w:p>
        </w:tc>
        <w:tc>
          <w:tcPr>
            <w:tcW w:w="747" w:type="dxa"/>
            <w:vAlign w:val="center"/>
          </w:tcPr>
          <w:p>
            <w:pPr>
              <w:spacing w:line="240" w:lineRule="atLeast"/>
              <w:jc w:val="center"/>
              <w:rPr>
                <w:rFonts w:ascii="Arial" w:hAnsi="Arial" w:cs="Arial"/>
                <w:szCs w:val="21"/>
              </w:rPr>
            </w:pPr>
            <w:r>
              <w:rPr>
                <w:rFonts w:hint="eastAsia" w:ascii="Arial" w:hAnsi="Arial"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193" w:type="dxa"/>
            <w:vMerge w:val="continue"/>
            <w:vAlign w:val="center"/>
          </w:tcPr>
          <w:p>
            <w:pPr>
              <w:spacing w:line="240" w:lineRule="atLeast"/>
              <w:jc w:val="center"/>
              <w:rPr>
                <w:rFonts w:ascii="Arial" w:hAnsi="Arial" w:cs="Arial"/>
                <w:szCs w:val="21"/>
              </w:rPr>
            </w:pPr>
          </w:p>
        </w:tc>
        <w:tc>
          <w:tcPr>
            <w:tcW w:w="1188" w:type="dxa"/>
            <w:vAlign w:val="center"/>
          </w:tcPr>
          <w:p>
            <w:pPr>
              <w:spacing w:line="240" w:lineRule="atLeast"/>
              <w:jc w:val="center"/>
              <w:rPr>
                <w:rFonts w:ascii="Arial" w:cs="Arial"/>
                <w:szCs w:val="21"/>
              </w:rPr>
            </w:pPr>
            <w:r>
              <w:rPr>
                <w:rFonts w:hint="eastAsia" w:ascii="Arial" w:cs="Arial"/>
                <w:szCs w:val="21"/>
              </w:rPr>
              <w:t>技能实践</w:t>
            </w:r>
          </w:p>
        </w:tc>
        <w:tc>
          <w:tcPr>
            <w:tcW w:w="800" w:type="dxa"/>
            <w:vAlign w:val="center"/>
          </w:tcPr>
          <w:p>
            <w:pPr>
              <w:spacing w:line="240" w:lineRule="atLeast"/>
              <w:jc w:val="center"/>
              <w:rPr>
                <w:rFonts w:ascii="Arial" w:hAnsi="Arial" w:cs="Arial"/>
                <w:szCs w:val="21"/>
              </w:rPr>
            </w:pPr>
            <w:r>
              <w:rPr>
                <w:rFonts w:hint="eastAsia" w:ascii="Arial" w:hAnsi="Arial" w:cs="Arial"/>
                <w:szCs w:val="21"/>
              </w:rPr>
              <w:t>0</w:t>
            </w:r>
          </w:p>
        </w:tc>
        <w:tc>
          <w:tcPr>
            <w:tcW w:w="750" w:type="dxa"/>
            <w:vAlign w:val="center"/>
          </w:tcPr>
          <w:p>
            <w:pPr>
              <w:spacing w:line="240" w:lineRule="atLeast"/>
              <w:jc w:val="center"/>
              <w:rPr>
                <w:rFonts w:ascii="Arial" w:hAnsi="Arial" w:cs="Arial"/>
                <w:szCs w:val="21"/>
              </w:rPr>
            </w:pPr>
            <w:r>
              <w:rPr>
                <w:rFonts w:hint="eastAsia" w:ascii="Arial" w:hAnsi="Arial" w:cs="Arial"/>
                <w:szCs w:val="21"/>
              </w:rPr>
              <w:t>0</w:t>
            </w:r>
          </w:p>
        </w:tc>
        <w:tc>
          <w:tcPr>
            <w:tcW w:w="738" w:type="dxa"/>
            <w:vAlign w:val="center"/>
          </w:tcPr>
          <w:p>
            <w:pPr>
              <w:spacing w:line="240" w:lineRule="atLeast"/>
              <w:jc w:val="center"/>
              <w:rPr>
                <w:rFonts w:ascii="Arial" w:hAnsi="Arial" w:cs="Arial"/>
                <w:szCs w:val="21"/>
              </w:rPr>
            </w:pPr>
            <w:r>
              <w:rPr>
                <w:rFonts w:hint="eastAsia" w:ascii="Arial" w:hAnsi="Arial" w:cs="Arial"/>
                <w:szCs w:val="21"/>
              </w:rPr>
              <w:t>4</w:t>
            </w:r>
          </w:p>
        </w:tc>
        <w:tc>
          <w:tcPr>
            <w:tcW w:w="726" w:type="dxa"/>
            <w:vAlign w:val="center"/>
          </w:tcPr>
          <w:p>
            <w:pPr>
              <w:spacing w:line="240" w:lineRule="atLeast"/>
              <w:jc w:val="center"/>
              <w:rPr>
                <w:rFonts w:ascii="Arial" w:hAnsi="Arial" w:cs="Arial"/>
                <w:szCs w:val="21"/>
              </w:rPr>
            </w:pPr>
            <w:r>
              <w:rPr>
                <w:rFonts w:hint="eastAsia" w:ascii="Arial" w:hAnsi="Arial" w:cs="Arial"/>
                <w:szCs w:val="21"/>
              </w:rPr>
              <w:t>0</w:t>
            </w:r>
          </w:p>
        </w:tc>
        <w:tc>
          <w:tcPr>
            <w:tcW w:w="729" w:type="dxa"/>
            <w:vAlign w:val="center"/>
          </w:tcPr>
          <w:p>
            <w:pPr>
              <w:spacing w:line="240" w:lineRule="atLeast"/>
              <w:jc w:val="center"/>
              <w:rPr>
                <w:rFonts w:ascii="Arial" w:hAnsi="Arial" w:cs="Arial"/>
                <w:szCs w:val="21"/>
              </w:rPr>
            </w:pPr>
            <w:r>
              <w:rPr>
                <w:rFonts w:hint="eastAsia" w:ascii="Arial" w:hAnsi="Arial" w:cs="Arial"/>
                <w:szCs w:val="21"/>
              </w:rPr>
              <w:t>0</w:t>
            </w:r>
          </w:p>
        </w:tc>
        <w:tc>
          <w:tcPr>
            <w:tcW w:w="744" w:type="dxa"/>
            <w:vAlign w:val="center"/>
          </w:tcPr>
          <w:p>
            <w:pPr>
              <w:spacing w:line="240" w:lineRule="atLeast"/>
              <w:jc w:val="center"/>
              <w:rPr>
                <w:rFonts w:ascii="Arial" w:hAnsi="Arial" w:cs="Arial"/>
                <w:szCs w:val="21"/>
              </w:rPr>
            </w:pPr>
            <w:r>
              <w:rPr>
                <w:rFonts w:hint="eastAsia" w:ascii="Arial" w:hAnsi="Arial" w:cs="Arial"/>
                <w:szCs w:val="21"/>
              </w:rPr>
              <w:t>0</w:t>
            </w:r>
          </w:p>
        </w:tc>
        <w:tc>
          <w:tcPr>
            <w:tcW w:w="747" w:type="dxa"/>
            <w:vAlign w:val="center"/>
          </w:tcPr>
          <w:p>
            <w:pPr>
              <w:spacing w:line="240" w:lineRule="atLeast"/>
              <w:jc w:val="center"/>
              <w:rPr>
                <w:rFonts w:ascii="Arial" w:hAnsi="Arial" w:cs="Arial"/>
                <w:szCs w:val="21"/>
              </w:rPr>
            </w:pPr>
            <w:r>
              <w:rPr>
                <w:rFonts w:hint="eastAsia" w:ascii="Arial" w:hAnsi="Arial"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193" w:type="dxa"/>
            <w:vMerge w:val="continue"/>
            <w:vAlign w:val="center"/>
          </w:tcPr>
          <w:p>
            <w:pPr>
              <w:spacing w:line="240" w:lineRule="atLeast"/>
              <w:jc w:val="center"/>
              <w:rPr>
                <w:rFonts w:ascii="Arial" w:hAnsi="Arial" w:cs="Arial"/>
                <w:szCs w:val="21"/>
              </w:rPr>
            </w:pPr>
          </w:p>
        </w:tc>
        <w:tc>
          <w:tcPr>
            <w:tcW w:w="1188" w:type="dxa"/>
            <w:vAlign w:val="center"/>
          </w:tcPr>
          <w:p>
            <w:pPr>
              <w:spacing w:line="240" w:lineRule="atLeast"/>
              <w:jc w:val="center"/>
              <w:rPr>
                <w:rFonts w:ascii="Arial" w:hAnsi="Arial" w:cs="Arial"/>
                <w:szCs w:val="21"/>
              </w:rPr>
            </w:pPr>
            <w:r>
              <w:rPr>
                <w:rFonts w:ascii="Arial" w:cs="Arial"/>
                <w:szCs w:val="21"/>
              </w:rPr>
              <w:t>跟岗实</w:t>
            </w:r>
            <w:r>
              <w:rPr>
                <w:rFonts w:hint="eastAsia" w:ascii="Arial" w:cs="Arial"/>
                <w:szCs w:val="21"/>
              </w:rPr>
              <w:t>训</w:t>
            </w:r>
          </w:p>
        </w:tc>
        <w:tc>
          <w:tcPr>
            <w:tcW w:w="800" w:type="dxa"/>
            <w:vAlign w:val="center"/>
          </w:tcPr>
          <w:p>
            <w:pPr>
              <w:spacing w:line="240" w:lineRule="atLeast"/>
              <w:jc w:val="center"/>
              <w:rPr>
                <w:rFonts w:ascii="Arial" w:hAnsi="Arial" w:cs="Arial"/>
                <w:szCs w:val="21"/>
              </w:rPr>
            </w:pPr>
            <w:r>
              <w:rPr>
                <w:rFonts w:hint="eastAsia" w:ascii="Arial" w:hAnsi="Arial" w:cs="Arial"/>
                <w:szCs w:val="21"/>
              </w:rPr>
              <w:t>0</w:t>
            </w:r>
          </w:p>
        </w:tc>
        <w:tc>
          <w:tcPr>
            <w:tcW w:w="750" w:type="dxa"/>
            <w:vAlign w:val="center"/>
          </w:tcPr>
          <w:p>
            <w:pPr>
              <w:spacing w:line="240" w:lineRule="atLeast"/>
              <w:jc w:val="center"/>
              <w:rPr>
                <w:rFonts w:ascii="Arial" w:hAnsi="Arial" w:cs="Arial"/>
                <w:szCs w:val="21"/>
              </w:rPr>
            </w:pPr>
            <w:r>
              <w:rPr>
                <w:rFonts w:hint="eastAsia" w:ascii="Arial" w:hAnsi="Arial" w:cs="Arial"/>
                <w:szCs w:val="21"/>
              </w:rPr>
              <w:t>0</w:t>
            </w:r>
          </w:p>
        </w:tc>
        <w:tc>
          <w:tcPr>
            <w:tcW w:w="738" w:type="dxa"/>
            <w:vAlign w:val="center"/>
          </w:tcPr>
          <w:p>
            <w:pPr>
              <w:spacing w:line="240" w:lineRule="atLeast"/>
              <w:jc w:val="center"/>
              <w:rPr>
                <w:rFonts w:ascii="Arial" w:hAnsi="Arial" w:cs="Arial"/>
                <w:szCs w:val="21"/>
              </w:rPr>
            </w:pPr>
            <w:r>
              <w:rPr>
                <w:rFonts w:hint="eastAsia" w:ascii="Arial" w:hAnsi="Arial" w:cs="Arial"/>
                <w:szCs w:val="21"/>
              </w:rPr>
              <w:t>0</w:t>
            </w:r>
          </w:p>
        </w:tc>
        <w:tc>
          <w:tcPr>
            <w:tcW w:w="726" w:type="dxa"/>
            <w:vAlign w:val="center"/>
          </w:tcPr>
          <w:p>
            <w:pPr>
              <w:spacing w:line="240" w:lineRule="atLeast"/>
              <w:jc w:val="center"/>
              <w:rPr>
                <w:rFonts w:ascii="Arial" w:hAnsi="Arial" w:cs="Arial"/>
                <w:szCs w:val="21"/>
              </w:rPr>
            </w:pPr>
            <w:r>
              <w:rPr>
                <w:rFonts w:ascii="Arial" w:hAnsi="Arial" w:cs="Arial"/>
                <w:szCs w:val="21"/>
              </w:rPr>
              <w:t>4</w:t>
            </w:r>
          </w:p>
        </w:tc>
        <w:tc>
          <w:tcPr>
            <w:tcW w:w="729" w:type="dxa"/>
            <w:vAlign w:val="center"/>
          </w:tcPr>
          <w:p>
            <w:pPr>
              <w:spacing w:line="240" w:lineRule="atLeast"/>
              <w:jc w:val="center"/>
              <w:rPr>
                <w:rFonts w:ascii="Arial" w:hAnsi="Arial" w:cs="Arial"/>
                <w:szCs w:val="21"/>
              </w:rPr>
            </w:pPr>
            <w:r>
              <w:rPr>
                <w:rFonts w:hint="eastAsia" w:ascii="Arial" w:hAnsi="Arial" w:cs="Arial"/>
                <w:szCs w:val="21"/>
              </w:rPr>
              <w:t>0</w:t>
            </w:r>
          </w:p>
        </w:tc>
        <w:tc>
          <w:tcPr>
            <w:tcW w:w="744" w:type="dxa"/>
            <w:vAlign w:val="center"/>
          </w:tcPr>
          <w:p>
            <w:pPr>
              <w:spacing w:line="240" w:lineRule="atLeast"/>
              <w:jc w:val="center"/>
              <w:rPr>
                <w:rFonts w:ascii="Arial" w:hAnsi="Arial" w:cs="Arial"/>
                <w:szCs w:val="21"/>
              </w:rPr>
            </w:pPr>
            <w:r>
              <w:rPr>
                <w:rFonts w:hint="eastAsia" w:ascii="Arial" w:hAnsi="Arial" w:cs="Arial"/>
                <w:szCs w:val="21"/>
              </w:rPr>
              <w:t>0</w:t>
            </w:r>
          </w:p>
        </w:tc>
        <w:tc>
          <w:tcPr>
            <w:tcW w:w="747" w:type="dxa"/>
            <w:vAlign w:val="center"/>
          </w:tcPr>
          <w:p>
            <w:pPr>
              <w:spacing w:line="240" w:lineRule="atLeast"/>
              <w:jc w:val="center"/>
              <w:rPr>
                <w:rFonts w:ascii="Arial" w:hAnsi="Arial" w:cs="Arial"/>
                <w:szCs w:val="21"/>
              </w:rPr>
            </w:pPr>
            <w:r>
              <w:rPr>
                <w:rFonts w:ascii="Arial" w:hAnsi="Arial"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193" w:type="dxa"/>
            <w:vMerge w:val="continue"/>
            <w:vAlign w:val="center"/>
          </w:tcPr>
          <w:p>
            <w:pPr>
              <w:spacing w:line="240" w:lineRule="atLeast"/>
              <w:jc w:val="center"/>
              <w:rPr>
                <w:rFonts w:ascii="Arial" w:hAnsi="Arial" w:cs="Arial"/>
                <w:szCs w:val="21"/>
              </w:rPr>
            </w:pPr>
          </w:p>
        </w:tc>
        <w:tc>
          <w:tcPr>
            <w:tcW w:w="1188" w:type="dxa"/>
            <w:vAlign w:val="center"/>
          </w:tcPr>
          <w:p>
            <w:pPr>
              <w:spacing w:line="240" w:lineRule="atLeast"/>
              <w:jc w:val="center"/>
              <w:rPr>
                <w:rFonts w:ascii="Arial" w:cs="Arial"/>
                <w:szCs w:val="21"/>
              </w:rPr>
            </w:pPr>
            <w:r>
              <w:rPr>
                <w:rFonts w:hint="eastAsia" w:ascii="Arial" w:cs="Arial"/>
                <w:szCs w:val="21"/>
              </w:rPr>
              <w:t>教学实习</w:t>
            </w:r>
          </w:p>
        </w:tc>
        <w:tc>
          <w:tcPr>
            <w:tcW w:w="800" w:type="dxa"/>
            <w:vAlign w:val="center"/>
          </w:tcPr>
          <w:p>
            <w:pPr>
              <w:spacing w:line="240" w:lineRule="atLeast"/>
              <w:jc w:val="center"/>
              <w:rPr>
                <w:rFonts w:ascii="Arial" w:hAnsi="Arial" w:cs="Arial"/>
                <w:szCs w:val="21"/>
              </w:rPr>
            </w:pPr>
            <w:r>
              <w:rPr>
                <w:rFonts w:hint="eastAsia" w:ascii="Arial" w:hAnsi="Arial" w:cs="Arial"/>
                <w:szCs w:val="21"/>
              </w:rPr>
              <w:t>0</w:t>
            </w:r>
          </w:p>
        </w:tc>
        <w:tc>
          <w:tcPr>
            <w:tcW w:w="750" w:type="dxa"/>
            <w:vAlign w:val="center"/>
          </w:tcPr>
          <w:p>
            <w:pPr>
              <w:spacing w:line="240" w:lineRule="atLeast"/>
              <w:jc w:val="center"/>
              <w:rPr>
                <w:rFonts w:ascii="Arial" w:hAnsi="Arial" w:cs="Arial"/>
                <w:szCs w:val="21"/>
              </w:rPr>
            </w:pPr>
            <w:r>
              <w:rPr>
                <w:rFonts w:hint="eastAsia" w:ascii="Arial" w:hAnsi="Arial" w:cs="Arial"/>
                <w:szCs w:val="21"/>
              </w:rPr>
              <w:t>0</w:t>
            </w:r>
          </w:p>
        </w:tc>
        <w:tc>
          <w:tcPr>
            <w:tcW w:w="738" w:type="dxa"/>
            <w:vAlign w:val="center"/>
          </w:tcPr>
          <w:p>
            <w:pPr>
              <w:spacing w:line="240" w:lineRule="atLeast"/>
              <w:jc w:val="center"/>
              <w:rPr>
                <w:rFonts w:ascii="Arial" w:hAnsi="Arial" w:cs="Arial"/>
                <w:szCs w:val="21"/>
              </w:rPr>
            </w:pPr>
            <w:r>
              <w:rPr>
                <w:rFonts w:hint="eastAsia" w:ascii="Arial" w:hAnsi="Arial" w:cs="Arial"/>
                <w:szCs w:val="21"/>
              </w:rPr>
              <w:t>0</w:t>
            </w:r>
          </w:p>
        </w:tc>
        <w:tc>
          <w:tcPr>
            <w:tcW w:w="726" w:type="dxa"/>
            <w:vAlign w:val="center"/>
          </w:tcPr>
          <w:p>
            <w:pPr>
              <w:spacing w:line="240" w:lineRule="atLeast"/>
              <w:jc w:val="center"/>
              <w:rPr>
                <w:rFonts w:ascii="Arial" w:hAnsi="Arial" w:cs="Arial"/>
                <w:szCs w:val="21"/>
              </w:rPr>
            </w:pPr>
            <w:r>
              <w:rPr>
                <w:rFonts w:hint="eastAsia" w:ascii="Arial" w:hAnsi="Arial" w:cs="Arial"/>
                <w:szCs w:val="21"/>
              </w:rPr>
              <w:t>0</w:t>
            </w:r>
          </w:p>
        </w:tc>
        <w:tc>
          <w:tcPr>
            <w:tcW w:w="729" w:type="dxa"/>
            <w:vAlign w:val="center"/>
          </w:tcPr>
          <w:p>
            <w:pPr>
              <w:spacing w:line="240" w:lineRule="atLeast"/>
              <w:jc w:val="center"/>
              <w:rPr>
                <w:rFonts w:ascii="Arial" w:hAnsi="Arial" w:cs="Arial"/>
                <w:szCs w:val="21"/>
              </w:rPr>
            </w:pPr>
            <w:r>
              <w:rPr>
                <w:rFonts w:hint="eastAsia" w:ascii="Arial" w:hAnsi="Arial" w:cs="Arial"/>
                <w:szCs w:val="21"/>
              </w:rPr>
              <w:t>4</w:t>
            </w:r>
          </w:p>
        </w:tc>
        <w:tc>
          <w:tcPr>
            <w:tcW w:w="744" w:type="dxa"/>
            <w:vAlign w:val="center"/>
          </w:tcPr>
          <w:p>
            <w:pPr>
              <w:spacing w:line="240" w:lineRule="atLeast"/>
              <w:jc w:val="center"/>
              <w:rPr>
                <w:rFonts w:ascii="Arial" w:hAnsi="Arial" w:cs="Arial"/>
                <w:szCs w:val="21"/>
              </w:rPr>
            </w:pPr>
            <w:r>
              <w:rPr>
                <w:rFonts w:hint="eastAsia" w:ascii="Arial" w:hAnsi="Arial" w:cs="Arial"/>
                <w:szCs w:val="21"/>
              </w:rPr>
              <w:t>0</w:t>
            </w:r>
          </w:p>
        </w:tc>
        <w:tc>
          <w:tcPr>
            <w:tcW w:w="747" w:type="dxa"/>
            <w:vAlign w:val="center"/>
          </w:tcPr>
          <w:p>
            <w:pPr>
              <w:spacing w:line="240" w:lineRule="atLeast"/>
              <w:jc w:val="center"/>
              <w:rPr>
                <w:rFonts w:ascii="Arial" w:hAnsi="Arial" w:cs="Arial"/>
                <w:szCs w:val="21"/>
              </w:rPr>
            </w:pPr>
            <w:r>
              <w:rPr>
                <w:rFonts w:hint="eastAsia" w:ascii="Arial" w:hAnsi="Arial"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193" w:type="dxa"/>
            <w:vMerge w:val="continue"/>
            <w:vAlign w:val="center"/>
          </w:tcPr>
          <w:p>
            <w:pPr>
              <w:spacing w:line="240" w:lineRule="atLeast"/>
              <w:jc w:val="center"/>
              <w:rPr>
                <w:rFonts w:ascii="Arial" w:hAnsi="Arial" w:cs="Arial"/>
                <w:szCs w:val="21"/>
              </w:rPr>
            </w:pPr>
          </w:p>
        </w:tc>
        <w:tc>
          <w:tcPr>
            <w:tcW w:w="1188" w:type="dxa"/>
            <w:vAlign w:val="center"/>
          </w:tcPr>
          <w:p>
            <w:pPr>
              <w:spacing w:line="240" w:lineRule="atLeast"/>
              <w:jc w:val="center"/>
              <w:rPr>
                <w:rFonts w:ascii="Arial" w:hAnsi="Arial" w:cs="Arial"/>
                <w:szCs w:val="21"/>
              </w:rPr>
            </w:pPr>
            <w:r>
              <w:rPr>
                <w:rFonts w:ascii="Arial" w:cs="Arial"/>
                <w:szCs w:val="21"/>
              </w:rPr>
              <w:t>顶岗实习</w:t>
            </w:r>
          </w:p>
        </w:tc>
        <w:tc>
          <w:tcPr>
            <w:tcW w:w="800" w:type="dxa"/>
            <w:vAlign w:val="center"/>
          </w:tcPr>
          <w:p>
            <w:pPr>
              <w:spacing w:line="240" w:lineRule="atLeast"/>
              <w:jc w:val="center"/>
              <w:rPr>
                <w:rFonts w:ascii="Arial" w:hAnsi="Arial" w:cs="Arial"/>
                <w:szCs w:val="21"/>
              </w:rPr>
            </w:pPr>
            <w:r>
              <w:rPr>
                <w:rFonts w:hint="eastAsia" w:ascii="Arial" w:hAnsi="Arial" w:cs="Arial"/>
                <w:szCs w:val="21"/>
              </w:rPr>
              <w:t>0</w:t>
            </w:r>
          </w:p>
        </w:tc>
        <w:tc>
          <w:tcPr>
            <w:tcW w:w="750" w:type="dxa"/>
            <w:vAlign w:val="center"/>
          </w:tcPr>
          <w:p>
            <w:pPr>
              <w:spacing w:line="240" w:lineRule="atLeast"/>
              <w:jc w:val="center"/>
              <w:rPr>
                <w:rFonts w:ascii="Arial" w:hAnsi="Arial" w:cs="Arial"/>
                <w:szCs w:val="21"/>
              </w:rPr>
            </w:pPr>
            <w:r>
              <w:rPr>
                <w:rFonts w:hint="eastAsia" w:ascii="Arial" w:hAnsi="Arial" w:cs="Arial"/>
                <w:szCs w:val="21"/>
              </w:rPr>
              <w:t>0</w:t>
            </w:r>
          </w:p>
        </w:tc>
        <w:tc>
          <w:tcPr>
            <w:tcW w:w="738" w:type="dxa"/>
            <w:vAlign w:val="center"/>
          </w:tcPr>
          <w:p>
            <w:pPr>
              <w:spacing w:line="240" w:lineRule="atLeast"/>
              <w:jc w:val="center"/>
              <w:rPr>
                <w:rFonts w:ascii="Arial" w:hAnsi="Arial" w:cs="Arial"/>
                <w:szCs w:val="21"/>
              </w:rPr>
            </w:pPr>
            <w:r>
              <w:rPr>
                <w:rFonts w:hint="eastAsia" w:ascii="Arial" w:hAnsi="Arial" w:cs="Arial"/>
                <w:szCs w:val="21"/>
              </w:rPr>
              <w:t>0</w:t>
            </w:r>
          </w:p>
        </w:tc>
        <w:tc>
          <w:tcPr>
            <w:tcW w:w="726" w:type="dxa"/>
            <w:vAlign w:val="center"/>
          </w:tcPr>
          <w:p>
            <w:pPr>
              <w:spacing w:line="240" w:lineRule="atLeast"/>
              <w:jc w:val="center"/>
              <w:rPr>
                <w:rFonts w:ascii="Arial" w:hAnsi="Arial" w:cs="Arial"/>
                <w:szCs w:val="21"/>
              </w:rPr>
            </w:pPr>
            <w:r>
              <w:rPr>
                <w:rFonts w:hint="eastAsia" w:ascii="Arial" w:hAnsi="Arial" w:cs="Arial"/>
                <w:szCs w:val="21"/>
              </w:rPr>
              <w:t>0</w:t>
            </w:r>
          </w:p>
        </w:tc>
        <w:tc>
          <w:tcPr>
            <w:tcW w:w="729" w:type="dxa"/>
            <w:vAlign w:val="center"/>
          </w:tcPr>
          <w:p>
            <w:pPr>
              <w:spacing w:line="240" w:lineRule="atLeast"/>
              <w:jc w:val="center"/>
              <w:rPr>
                <w:rFonts w:ascii="Arial" w:hAnsi="Arial" w:cs="Arial"/>
                <w:szCs w:val="21"/>
              </w:rPr>
            </w:pPr>
            <w:r>
              <w:rPr>
                <w:rFonts w:hint="eastAsia" w:ascii="Arial" w:hAnsi="Arial" w:cs="Arial"/>
                <w:szCs w:val="21"/>
              </w:rPr>
              <w:t>0</w:t>
            </w:r>
          </w:p>
        </w:tc>
        <w:tc>
          <w:tcPr>
            <w:tcW w:w="744" w:type="dxa"/>
            <w:vAlign w:val="center"/>
          </w:tcPr>
          <w:p>
            <w:pPr>
              <w:spacing w:line="240" w:lineRule="atLeast"/>
              <w:jc w:val="center"/>
              <w:rPr>
                <w:rFonts w:ascii="Arial" w:hAnsi="Arial" w:cs="Arial"/>
                <w:szCs w:val="21"/>
              </w:rPr>
            </w:pPr>
            <w:r>
              <w:rPr>
                <w:rFonts w:hint="eastAsia" w:ascii="Arial" w:hAnsi="Arial" w:cs="Arial"/>
                <w:szCs w:val="21"/>
              </w:rPr>
              <w:t>15</w:t>
            </w:r>
          </w:p>
        </w:tc>
        <w:tc>
          <w:tcPr>
            <w:tcW w:w="747" w:type="dxa"/>
            <w:vAlign w:val="center"/>
          </w:tcPr>
          <w:p>
            <w:pPr>
              <w:spacing w:line="240" w:lineRule="atLeast"/>
              <w:jc w:val="center"/>
              <w:rPr>
                <w:rFonts w:ascii="Arial" w:hAnsi="Arial" w:cs="Arial"/>
                <w:szCs w:val="21"/>
              </w:rPr>
            </w:pPr>
            <w:r>
              <w:rPr>
                <w:rFonts w:hint="eastAsia" w:ascii="Arial" w:hAnsi="Arial" w:cs="Arial"/>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restart"/>
            <w:vAlign w:val="center"/>
          </w:tcPr>
          <w:p>
            <w:pPr>
              <w:spacing w:line="240" w:lineRule="atLeast"/>
              <w:jc w:val="center"/>
              <w:rPr>
                <w:rFonts w:ascii="Arial" w:hAnsi="Arial" w:cs="Arial"/>
                <w:szCs w:val="21"/>
              </w:rPr>
            </w:pPr>
            <w:r>
              <w:rPr>
                <w:rFonts w:ascii="Arial" w:cs="Arial"/>
                <w:szCs w:val="21"/>
              </w:rPr>
              <w:t>其它实践教学</w:t>
            </w:r>
          </w:p>
        </w:tc>
        <w:tc>
          <w:tcPr>
            <w:tcW w:w="1188" w:type="dxa"/>
            <w:vAlign w:val="center"/>
          </w:tcPr>
          <w:p>
            <w:pPr>
              <w:spacing w:line="240" w:lineRule="atLeast"/>
              <w:jc w:val="center"/>
              <w:rPr>
                <w:rFonts w:ascii="Arial" w:hAnsi="Arial" w:cs="Arial"/>
                <w:szCs w:val="21"/>
              </w:rPr>
            </w:pPr>
            <w:r>
              <w:rPr>
                <w:rFonts w:hint="eastAsia" w:asciiTheme="minorEastAsia" w:hAnsiTheme="minorEastAsia"/>
                <w:szCs w:val="21"/>
              </w:rPr>
              <w:t>入学教育与军训</w:t>
            </w:r>
          </w:p>
        </w:tc>
        <w:tc>
          <w:tcPr>
            <w:tcW w:w="800" w:type="dxa"/>
            <w:vAlign w:val="center"/>
          </w:tcPr>
          <w:p>
            <w:pPr>
              <w:spacing w:line="240" w:lineRule="atLeast"/>
              <w:jc w:val="center"/>
              <w:rPr>
                <w:rFonts w:ascii="Arial" w:hAnsi="Arial" w:cs="Arial"/>
                <w:szCs w:val="21"/>
              </w:rPr>
            </w:pPr>
            <w:r>
              <w:rPr>
                <w:rFonts w:hint="eastAsia" w:ascii="Arial" w:hAnsi="Arial" w:cs="Arial"/>
                <w:szCs w:val="21"/>
              </w:rPr>
              <w:t>3</w:t>
            </w:r>
          </w:p>
        </w:tc>
        <w:tc>
          <w:tcPr>
            <w:tcW w:w="750" w:type="dxa"/>
            <w:vAlign w:val="center"/>
          </w:tcPr>
          <w:p>
            <w:pPr>
              <w:spacing w:line="240" w:lineRule="atLeast"/>
              <w:jc w:val="center"/>
              <w:rPr>
                <w:rFonts w:ascii="Arial" w:hAnsi="Arial" w:cs="Arial"/>
                <w:szCs w:val="21"/>
              </w:rPr>
            </w:pPr>
            <w:r>
              <w:rPr>
                <w:rFonts w:hint="eastAsia" w:ascii="Arial" w:hAnsi="Arial" w:cs="Arial"/>
                <w:szCs w:val="21"/>
              </w:rPr>
              <w:t>0</w:t>
            </w:r>
          </w:p>
        </w:tc>
        <w:tc>
          <w:tcPr>
            <w:tcW w:w="738" w:type="dxa"/>
            <w:vAlign w:val="center"/>
          </w:tcPr>
          <w:p>
            <w:pPr>
              <w:spacing w:line="240" w:lineRule="atLeast"/>
              <w:jc w:val="center"/>
              <w:rPr>
                <w:rFonts w:ascii="Arial" w:hAnsi="Arial" w:cs="Arial"/>
                <w:szCs w:val="21"/>
              </w:rPr>
            </w:pPr>
            <w:r>
              <w:rPr>
                <w:rFonts w:hint="eastAsia" w:ascii="Arial" w:hAnsi="Arial" w:cs="Arial"/>
                <w:szCs w:val="21"/>
              </w:rPr>
              <w:t>0</w:t>
            </w:r>
          </w:p>
        </w:tc>
        <w:tc>
          <w:tcPr>
            <w:tcW w:w="726" w:type="dxa"/>
            <w:vAlign w:val="center"/>
          </w:tcPr>
          <w:p>
            <w:pPr>
              <w:spacing w:line="240" w:lineRule="atLeast"/>
              <w:jc w:val="center"/>
              <w:rPr>
                <w:rFonts w:ascii="Arial" w:hAnsi="Arial" w:cs="Arial"/>
                <w:szCs w:val="21"/>
              </w:rPr>
            </w:pPr>
            <w:r>
              <w:rPr>
                <w:rFonts w:hint="eastAsia" w:ascii="Arial" w:hAnsi="Arial" w:cs="Arial"/>
                <w:szCs w:val="21"/>
              </w:rPr>
              <w:t>0</w:t>
            </w:r>
          </w:p>
        </w:tc>
        <w:tc>
          <w:tcPr>
            <w:tcW w:w="729" w:type="dxa"/>
            <w:vAlign w:val="center"/>
          </w:tcPr>
          <w:p>
            <w:pPr>
              <w:spacing w:line="240" w:lineRule="atLeast"/>
              <w:jc w:val="center"/>
              <w:rPr>
                <w:rFonts w:ascii="Arial" w:hAnsi="Arial" w:cs="Arial"/>
                <w:szCs w:val="21"/>
              </w:rPr>
            </w:pPr>
            <w:r>
              <w:rPr>
                <w:rFonts w:hint="eastAsia" w:ascii="Arial" w:hAnsi="Arial" w:cs="Arial"/>
                <w:szCs w:val="21"/>
              </w:rPr>
              <w:t>0</w:t>
            </w:r>
          </w:p>
        </w:tc>
        <w:tc>
          <w:tcPr>
            <w:tcW w:w="744" w:type="dxa"/>
            <w:vAlign w:val="center"/>
          </w:tcPr>
          <w:p>
            <w:pPr>
              <w:spacing w:line="240" w:lineRule="atLeast"/>
              <w:jc w:val="center"/>
              <w:rPr>
                <w:rFonts w:ascii="Arial" w:hAnsi="Arial" w:cs="Arial"/>
                <w:szCs w:val="21"/>
              </w:rPr>
            </w:pPr>
            <w:r>
              <w:rPr>
                <w:rFonts w:hint="eastAsia" w:ascii="Arial" w:hAnsi="Arial" w:cs="Arial"/>
                <w:szCs w:val="21"/>
              </w:rPr>
              <w:t>0</w:t>
            </w:r>
          </w:p>
        </w:tc>
        <w:tc>
          <w:tcPr>
            <w:tcW w:w="747" w:type="dxa"/>
            <w:vAlign w:val="center"/>
          </w:tcPr>
          <w:p>
            <w:pPr>
              <w:spacing w:line="240" w:lineRule="atLeast"/>
              <w:jc w:val="center"/>
              <w:rPr>
                <w:rFonts w:ascii="Arial" w:hAnsi="Arial" w:cs="Arial"/>
                <w:szCs w:val="21"/>
              </w:rPr>
            </w:pPr>
            <w:r>
              <w:rPr>
                <w:rFonts w:hint="eastAsia" w:ascii="Arial" w:hAnsi="Arial"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continue"/>
            <w:vAlign w:val="center"/>
          </w:tcPr>
          <w:p>
            <w:pPr>
              <w:spacing w:line="240" w:lineRule="atLeast"/>
              <w:jc w:val="center"/>
              <w:rPr>
                <w:rFonts w:ascii="Arial" w:hAnsi="Arial" w:cs="Arial"/>
                <w:szCs w:val="21"/>
              </w:rPr>
            </w:pPr>
          </w:p>
        </w:tc>
        <w:tc>
          <w:tcPr>
            <w:tcW w:w="1188" w:type="dxa"/>
            <w:vAlign w:val="center"/>
          </w:tcPr>
          <w:p>
            <w:pPr>
              <w:spacing w:line="240" w:lineRule="atLeast"/>
              <w:jc w:val="center"/>
              <w:rPr>
                <w:rFonts w:ascii="Arial" w:hAnsi="Arial" w:cs="Arial"/>
                <w:szCs w:val="21"/>
              </w:rPr>
            </w:pPr>
            <w:r>
              <w:rPr>
                <w:rFonts w:ascii="Arial" w:cs="Arial"/>
                <w:szCs w:val="21"/>
              </w:rPr>
              <w:t>社会实践</w:t>
            </w:r>
          </w:p>
        </w:tc>
        <w:tc>
          <w:tcPr>
            <w:tcW w:w="800" w:type="dxa"/>
            <w:vAlign w:val="center"/>
          </w:tcPr>
          <w:p>
            <w:pPr>
              <w:spacing w:line="240" w:lineRule="atLeast"/>
              <w:jc w:val="center"/>
              <w:rPr>
                <w:rFonts w:ascii="Arial" w:hAnsi="Arial" w:cs="Arial"/>
                <w:szCs w:val="21"/>
              </w:rPr>
            </w:pPr>
            <w:r>
              <w:rPr>
                <w:rFonts w:hint="eastAsia" w:ascii="Arial" w:hAnsi="Arial" w:cs="Arial"/>
                <w:szCs w:val="21"/>
              </w:rPr>
              <w:t>0</w:t>
            </w:r>
          </w:p>
        </w:tc>
        <w:tc>
          <w:tcPr>
            <w:tcW w:w="750" w:type="dxa"/>
            <w:vAlign w:val="center"/>
          </w:tcPr>
          <w:p>
            <w:pPr>
              <w:spacing w:line="240" w:lineRule="atLeast"/>
              <w:jc w:val="center"/>
              <w:rPr>
                <w:rFonts w:ascii="Arial" w:hAnsi="Arial" w:cs="Arial"/>
                <w:szCs w:val="21"/>
              </w:rPr>
            </w:pPr>
            <w:r>
              <w:rPr>
                <w:rFonts w:hint="eastAsia" w:ascii="Arial" w:hAnsi="Arial" w:cs="Arial"/>
                <w:szCs w:val="21"/>
              </w:rPr>
              <w:t>0</w:t>
            </w:r>
          </w:p>
        </w:tc>
        <w:tc>
          <w:tcPr>
            <w:tcW w:w="738" w:type="dxa"/>
            <w:vAlign w:val="center"/>
          </w:tcPr>
          <w:p>
            <w:pPr>
              <w:spacing w:line="240" w:lineRule="atLeast"/>
              <w:jc w:val="center"/>
              <w:rPr>
                <w:rFonts w:ascii="Arial" w:hAnsi="Arial" w:cs="Arial"/>
                <w:szCs w:val="21"/>
              </w:rPr>
            </w:pPr>
            <w:r>
              <w:rPr>
                <w:rFonts w:hint="eastAsia" w:ascii="Arial" w:hAnsi="Arial" w:cs="Arial"/>
                <w:szCs w:val="21"/>
              </w:rPr>
              <w:t>0</w:t>
            </w:r>
          </w:p>
        </w:tc>
        <w:tc>
          <w:tcPr>
            <w:tcW w:w="726" w:type="dxa"/>
            <w:vAlign w:val="center"/>
          </w:tcPr>
          <w:p>
            <w:pPr>
              <w:spacing w:line="240" w:lineRule="atLeast"/>
              <w:jc w:val="center"/>
              <w:rPr>
                <w:rFonts w:ascii="Arial" w:hAnsi="Arial" w:cs="Arial"/>
                <w:szCs w:val="21"/>
              </w:rPr>
            </w:pPr>
            <w:r>
              <w:rPr>
                <w:rFonts w:hint="eastAsia" w:ascii="Arial" w:hAnsi="Arial" w:cs="Arial"/>
                <w:szCs w:val="21"/>
              </w:rPr>
              <w:t>0</w:t>
            </w:r>
          </w:p>
        </w:tc>
        <w:tc>
          <w:tcPr>
            <w:tcW w:w="729" w:type="dxa"/>
            <w:vAlign w:val="center"/>
          </w:tcPr>
          <w:p>
            <w:pPr>
              <w:spacing w:line="240" w:lineRule="atLeast"/>
              <w:jc w:val="center"/>
              <w:rPr>
                <w:rFonts w:ascii="Arial" w:hAnsi="Arial" w:cs="Arial"/>
                <w:szCs w:val="21"/>
              </w:rPr>
            </w:pPr>
            <w:r>
              <w:rPr>
                <w:rFonts w:hint="eastAsia" w:ascii="Arial" w:hAnsi="Arial" w:cs="Arial"/>
                <w:szCs w:val="21"/>
              </w:rPr>
              <w:t>0</w:t>
            </w:r>
          </w:p>
        </w:tc>
        <w:tc>
          <w:tcPr>
            <w:tcW w:w="744" w:type="dxa"/>
            <w:vAlign w:val="center"/>
          </w:tcPr>
          <w:p>
            <w:pPr>
              <w:spacing w:line="240" w:lineRule="atLeast"/>
              <w:jc w:val="center"/>
              <w:rPr>
                <w:rFonts w:ascii="Arial" w:hAnsi="Arial" w:cs="Arial"/>
                <w:szCs w:val="21"/>
              </w:rPr>
            </w:pPr>
            <w:r>
              <w:rPr>
                <w:rFonts w:hint="eastAsia" w:ascii="Arial" w:hAnsi="Arial" w:cs="Arial"/>
                <w:szCs w:val="21"/>
              </w:rPr>
              <w:t>0</w:t>
            </w:r>
          </w:p>
        </w:tc>
        <w:tc>
          <w:tcPr>
            <w:tcW w:w="747" w:type="dxa"/>
            <w:vAlign w:val="center"/>
          </w:tcPr>
          <w:p>
            <w:pPr>
              <w:spacing w:line="240" w:lineRule="atLeast"/>
              <w:jc w:val="center"/>
              <w:rPr>
                <w:rFonts w:ascii="Arial" w:hAnsi="Arial" w:cs="Arial"/>
                <w:szCs w:val="21"/>
              </w:rPr>
            </w:pPr>
            <w:r>
              <w:rPr>
                <w:rFonts w:hint="eastAsia" w:ascii="Arial" w:hAnsi="Arial" w:cs="Arial"/>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continue"/>
            <w:vAlign w:val="center"/>
          </w:tcPr>
          <w:p>
            <w:pPr>
              <w:spacing w:line="240" w:lineRule="atLeast"/>
              <w:jc w:val="center"/>
              <w:rPr>
                <w:rFonts w:ascii="Arial" w:hAnsi="Arial" w:cs="Arial"/>
                <w:szCs w:val="21"/>
              </w:rPr>
            </w:pPr>
          </w:p>
        </w:tc>
        <w:tc>
          <w:tcPr>
            <w:tcW w:w="1188" w:type="dxa"/>
            <w:vAlign w:val="center"/>
          </w:tcPr>
          <w:p>
            <w:pPr>
              <w:spacing w:line="240" w:lineRule="atLeast"/>
              <w:jc w:val="center"/>
              <w:rPr>
                <w:rFonts w:ascii="Arial" w:hAnsi="Arial" w:cs="Arial"/>
                <w:szCs w:val="21"/>
              </w:rPr>
            </w:pPr>
            <w:r>
              <w:rPr>
                <w:rFonts w:hint="eastAsia" w:ascii="Arial" w:cs="Arial"/>
                <w:szCs w:val="21"/>
              </w:rPr>
              <w:t>公益</w:t>
            </w:r>
            <w:r>
              <w:rPr>
                <w:rFonts w:ascii="Arial" w:cs="Arial"/>
                <w:szCs w:val="21"/>
              </w:rPr>
              <w:t>劳动</w:t>
            </w:r>
          </w:p>
        </w:tc>
        <w:tc>
          <w:tcPr>
            <w:tcW w:w="800" w:type="dxa"/>
            <w:vAlign w:val="center"/>
          </w:tcPr>
          <w:p>
            <w:pPr>
              <w:spacing w:line="240" w:lineRule="atLeast"/>
              <w:jc w:val="center"/>
              <w:rPr>
                <w:rFonts w:ascii="Arial" w:hAnsi="Arial" w:cs="Arial"/>
                <w:szCs w:val="21"/>
              </w:rPr>
            </w:pPr>
            <w:r>
              <w:rPr>
                <w:rFonts w:hint="eastAsia" w:ascii="Arial" w:hAnsi="Arial" w:cs="Arial"/>
                <w:szCs w:val="21"/>
              </w:rPr>
              <w:t>0</w:t>
            </w:r>
          </w:p>
        </w:tc>
        <w:tc>
          <w:tcPr>
            <w:tcW w:w="750" w:type="dxa"/>
            <w:vAlign w:val="center"/>
          </w:tcPr>
          <w:p>
            <w:pPr>
              <w:spacing w:line="240" w:lineRule="atLeast"/>
              <w:jc w:val="center"/>
              <w:rPr>
                <w:rFonts w:ascii="Arial" w:hAnsi="Arial" w:cs="Arial"/>
                <w:szCs w:val="21"/>
              </w:rPr>
            </w:pPr>
            <w:r>
              <w:rPr>
                <w:rFonts w:hint="eastAsia" w:ascii="Arial" w:hAnsi="Arial" w:cs="Arial"/>
                <w:szCs w:val="21"/>
              </w:rPr>
              <w:t>0</w:t>
            </w:r>
          </w:p>
        </w:tc>
        <w:tc>
          <w:tcPr>
            <w:tcW w:w="738" w:type="dxa"/>
            <w:vAlign w:val="center"/>
          </w:tcPr>
          <w:p>
            <w:pPr>
              <w:spacing w:line="240" w:lineRule="atLeast"/>
              <w:jc w:val="center"/>
              <w:rPr>
                <w:rFonts w:ascii="Arial" w:hAnsi="Arial" w:cs="Arial"/>
                <w:szCs w:val="21"/>
              </w:rPr>
            </w:pPr>
            <w:r>
              <w:rPr>
                <w:rFonts w:hint="eastAsia" w:ascii="Arial" w:hAnsi="Arial" w:cs="Arial"/>
                <w:szCs w:val="21"/>
              </w:rPr>
              <w:t>0</w:t>
            </w:r>
          </w:p>
        </w:tc>
        <w:tc>
          <w:tcPr>
            <w:tcW w:w="726" w:type="dxa"/>
            <w:vAlign w:val="center"/>
          </w:tcPr>
          <w:p>
            <w:pPr>
              <w:spacing w:line="240" w:lineRule="atLeast"/>
              <w:jc w:val="center"/>
              <w:rPr>
                <w:rFonts w:ascii="Arial" w:hAnsi="Arial" w:cs="Arial"/>
                <w:szCs w:val="21"/>
              </w:rPr>
            </w:pPr>
            <w:r>
              <w:rPr>
                <w:rFonts w:hint="eastAsia" w:ascii="Arial" w:hAnsi="Arial" w:cs="Arial"/>
                <w:szCs w:val="21"/>
              </w:rPr>
              <w:t>0</w:t>
            </w:r>
          </w:p>
        </w:tc>
        <w:tc>
          <w:tcPr>
            <w:tcW w:w="729" w:type="dxa"/>
            <w:vAlign w:val="center"/>
          </w:tcPr>
          <w:p>
            <w:pPr>
              <w:spacing w:line="240" w:lineRule="atLeast"/>
              <w:jc w:val="center"/>
              <w:rPr>
                <w:rFonts w:ascii="Arial" w:hAnsi="Arial" w:cs="Arial"/>
                <w:szCs w:val="21"/>
              </w:rPr>
            </w:pPr>
            <w:r>
              <w:rPr>
                <w:rFonts w:hint="eastAsia" w:ascii="Arial" w:hAnsi="Arial" w:cs="Arial"/>
                <w:szCs w:val="21"/>
              </w:rPr>
              <w:t>0</w:t>
            </w:r>
          </w:p>
        </w:tc>
        <w:tc>
          <w:tcPr>
            <w:tcW w:w="744" w:type="dxa"/>
            <w:vAlign w:val="center"/>
          </w:tcPr>
          <w:p>
            <w:pPr>
              <w:spacing w:line="240" w:lineRule="atLeast"/>
              <w:jc w:val="center"/>
              <w:rPr>
                <w:rFonts w:ascii="Arial" w:hAnsi="Arial" w:cs="Arial"/>
                <w:szCs w:val="21"/>
              </w:rPr>
            </w:pPr>
            <w:r>
              <w:rPr>
                <w:rFonts w:hint="eastAsia" w:ascii="Arial" w:hAnsi="Arial" w:cs="Arial"/>
                <w:szCs w:val="21"/>
              </w:rPr>
              <w:t>0</w:t>
            </w:r>
          </w:p>
        </w:tc>
        <w:tc>
          <w:tcPr>
            <w:tcW w:w="747" w:type="dxa"/>
            <w:vAlign w:val="center"/>
          </w:tcPr>
          <w:p>
            <w:pPr>
              <w:spacing w:line="240" w:lineRule="atLeast"/>
              <w:jc w:val="center"/>
              <w:rPr>
                <w:rFonts w:ascii="Arial" w:hAnsi="Arial" w:cs="Arial"/>
                <w:szCs w:val="21"/>
              </w:rPr>
            </w:pPr>
            <w:r>
              <w:rPr>
                <w:rFonts w:hint="eastAsia" w:ascii="Arial" w:hAnsi="Arial" w:cs="Arial"/>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Align w:val="center"/>
          </w:tcPr>
          <w:p>
            <w:pPr>
              <w:spacing w:line="240" w:lineRule="atLeast"/>
              <w:jc w:val="center"/>
              <w:rPr>
                <w:rFonts w:ascii="Arial" w:hAnsi="Arial" w:cs="Arial"/>
                <w:szCs w:val="21"/>
              </w:rPr>
            </w:pPr>
            <w:r>
              <w:rPr>
                <w:rFonts w:hint="eastAsia" w:ascii="Arial" w:cs="Arial"/>
                <w:szCs w:val="21"/>
              </w:rPr>
              <w:t>总</w:t>
            </w:r>
            <w:r>
              <w:rPr>
                <w:rFonts w:ascii="Arial" w:hAnsi="Arial" w:cs="Arial"/>
                <w:szCs w:val="21"/>
              </w:rPr>
              <w:t xml:space="preserve">  </w:t>
            </w:r>
            <w:r>
              <w:rPr>
                <w:rFonts w:ascii="Arial" w:cs="Arial"/>
                <w:szCs w:val="21"/>
              </w:rPr>
              <w:t>计</w:t>
            </w:r>
          </w:p>
        </w:tc>
        <w:tc>
          <w:tcPr>
            <w:tcW w:w="800" w:type="dxa"/>
            <w:vAlign w:val="center"/>
          </w:tcPr>
          <w:p>
            <w:pPr>
              <w:spacing w:line="240" w:lineRule="atLeast"/>
              <w:jc w:val="center"/>
              <w:rPr>
                <w:rFonts w:ascii="Arial" w:hAnsi="Arial" w:cs="Arial"/>
                <w:szCs w:val="21"/>
              </w:rPr>
            </w:pPr>
            <w:r>
              <w:rPr>
                <w:rFonts w:ascii="Arial" w:hAnsi="Arial" w:cs="Arial"/>
                <w:szCs w:val="21"/>
              </w:rPr>
              <w:t>9.6</w:t>
            </w:r>
          </w:p>
        </w:tc>
        <w:tc>
          <w:tcPr>
            <w:tcW w:w="750" w:type="dxa"/>
            <w:vAlign w:val="center"/>
          </w:tcPr>
          <w:p>
            <w:pPr>
              <w:spacing w:line="240" w:lineRule="atLeast"/>
              <w:jc w:val="center"/>
              <w:rPr>
                <w:rFonts w:ascii="Arial" w:hAnsi="Arial" w:cs="Arial"/>
                <w:szCs w:val="21"/>
              </w:rPr>
            </w:pPr>
            <w:r>
              <w:rPr>
                <w:rFonts w:ascii="Arial" w:hAnsi="Arial" w:cs="Arial"/>
                <w:szCs w:val="21"/>
              </w:rPr>
              <w:t>9.7</w:t>
            </w:r>
          </w:p>
        </w:tc>
        <w:tc>
          <w:tcPr>
            <w:tcW w:w="738" w:type="dxa"/>
            <w:vAlign w:val="center"/>
          </w:tcPr>
          <w:p>
            <w:pPr>
              <w:spacing w:line="240" w:lineRule="atLeast"/>
              <w:jc w:val="center"/>
              <w:rPr>
                <w:rFonts w:ascii="Arial" w:hAnsi="Arial" w:cs="Arial"/>
                <w:szCs w:val="21"/>
              </w:rPr>
            </w:pPr>
            <w:r>
              <w:rPr>
                <w:rFonts w:ascii="Arial" w:hAnsi="Arial" w:cs="Arial"/>
                <w:szCs w:val="21"/>
              </w:rPr>
              <w:t>10.1</w:t>
            </w:r>
          </w:p>
        </w:tc>
        <w:tc>
          <w:tcPr>
            <w:tcW w:w="726" w:type="dxa"/>
            <w:vAlign w:val="center"/>
          </w:tcPr>
          <w:p>
            <w:pPr>
              <w:spacing w:line="240" w:lineRule="atLeast"/>
              <w:jc w:val="center"/>
              <w:rPr>
                <w:rFonts w:ascii="Arial" w:hAnsi="Arial" w:cs="Arial"/>
                <w:szCs w:val="21"/>
              </w:rPr>
            </w:pPr>
            <w:r>
              <w:rPr>
                <w:rFonts w:ascii="Arial" w:hAnsi="Arial" w:cs="Arial"/>
                <w:szCs w:val="21"/>
              </w:rPr>
              <w:t>7.9</w:t>
            </w:r>
          </w:p>
        </w:tc>
        <w:tc>
          <w:tcPr>
            <w:tcW w:w="729" w:type="dxa"/>
            <w:vAlign w:val="center"/>
          </w:tcPr>
          <w:p>
            <w:pPr>
              <w:spacing w:line="240" w:lineRule="atLeast"/>
              <w:jc w:val="center"/>
              <w:rPr>
                <w:rFonts w:ascii="Arial" w:hAnsi="Arial" w:cs="Arial"/>
                <w:szCs w:val="21"/>
              </w:rPr>
            </w:pPr>
            <w:r>
              <w:rPr>
                <w:rFonts w:ascii="Arial" w:hAnsi="Arial" w:cs="Arial"/>
                <w:szCs w:val="21"/>
              </w:rPr>
              <w:t>8.3</w:t>
            </w:r>
          </w:p>
        </w:tc>
        <w:tc>
          <w:tcPr>
            <w:tcW w:w="744" w:type="dxa"/>
            <w:vAlign w:val="center"/>
          </w:tcPr>
          <w:p>
            <w:pPr>
              <w:spacing w:line="240" w:lineRule="atLeast"/>
              <w:jc w:val="center"/>
              <w:rPr>
                <w:rFonts w:ascii="Arial" w:hAnsi="Arial" w:cs="Arial"/>
                <w:szCs w:val="21"/>
              </w:rPr>
            </w:pPr>
            <w:r>
              <w:rPr>
                <w:rFonts w:hint="eastAsia" w:ascii="Arial" w:hAnsi="Arial" w:cs="Arial"/>
                <w:szCs w:val="21"/>
              </w:rPr>
              <w:t>1</w:t>
            </w:r>
            <w:r>
              <w:rPr>
                <w:rFonts w:ascii="Arial" w:hAnsi="Arial" w:cs="Arial"/>
                <w:szCs w:val="21"/>
              </w:rPr>
              <w:t>5</w:t>
            </w:r>
            <w:r>
              <w:rPr>
                <w:rFonts w:hint="eastAsia" w:ascii="Arial" w:hAnsi="Arial" w:cs="Arial"/>
                <w:szCs w:val="21"/>
              </w:rPr>
              <w:t>.7</w:t>
            </w:r>
          </w:p>
        </w:tc>
        <w:tc>
          <w:tcPr>
            <w:tcW w:w="747" w:type="dxa"/>
            <w:vAlign w:val="center"/>
          </w:tcPr>
          <w:p>
            <w:pPr>
              <w:spacing w:line="240" w:lineRule="atLeast"/>
              <w:jc w:val="center"/>
              <w:rPr>
                <w:rFonts w:ascii="Arial" w:hAnsi="Arial" w:cs="Arial"/>
                <w:szCs w:val="21"/>
              </w:rPr>
            </w:pPr>
            <w:r>
              <w:rPr>
                <w:rFonts w:ascii="Arial" w:hAnsi="Arial" w:cs="Arial"/>
                <w:szCs w:val="21"/>
              </w:rPr>
              <w:t>61.3</w:t>
            </w:r>
          </w:p>
        </w:tc>
      </w:tr>
    </w:tbl>
    <w:p>
      <w:pPr>
        <w:adjustRightInd w:val="0"/>
        <w:spacing w:line="560" w:lineRule="exact"/>
        <w:ind w:firstLine="482" w:firstLineChars="200"/>
        <w:rPr>
          <w:rFonts w:asciiTheme="minorEastAsia" w:hAnsiTheme="minorEastAsia"/>
          <w:b/>
        </w:rPr>
      </w:pPr>
    </w:p>
    <w:p>
      <w:pPr>
        <w:adjustRightInd w:val="0"/>
        <w:spacing w:line="560" w:lineRule="exact"/>
        <w:ind w:firstLine="482" w:firstLineChars="200"/>
        <w:rPr>
          <w:rFonts w:asciiTheme="minorEastAsia" w:hAnsiTheme="minorEastAsia"/>
          <w:b/>
        </w:rPr>
      </w:pPr>
    </w:p>
    <w:p>
      <w:pPr>
        <w:adjustRightInd w:val="0"/>
        <w:spacing w:line="560" w:lineRule="exact"/>
        <w:ind w:firstLine="482" w:firstLineChars="200"/>
        <w:rPr>
          <w:rFonts w:asciiTheme="minorEastAsia" w:hAnsiTheme="minorEastAsia"/>
          <w:b/>
        </w:rPr>
      </w:pPr>
      <w:r>
        <w:rPr>
          <w:rFonts w:hint="eastAsia" w:asciiTheme="minorEastAsia" w:hAnsiTheme="minorEastAsia"/>
          <w:b/>
        </w:rPr>
        <w:t>（三）考证安排</w:t>
      </w:r>
    </w:p>
    <w:tbl>
      <w:tblPr>
        <w:tblStyle w:val="8"/>
        <w:tblpPr w:leftFromText="180" w:rightFromText="180" w:vertAnchor="text" w:tblpXSpec="center" w:tblpY="1"/>
        <w:tblOverlap w:val="never"/>
        <w:tblW w:w="8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713"/>
        <w:gridCol w:w="1388"/>
        <w:gridCol w:w="206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 w:val="24"/>
                <w:szCs w:val="24"/>
              </w:rPr>
            </w:pPr>
            <w:r>
              <w:rPr>
                <w:rFonts w:hint="eastAsia"/>
                <w:b/>
                <w:sz w:val="24"/>
                <w:szCs w:val="24"/>
              </w:rPr>
              <w:t>序号</w:t>
            </w:r>
          </w:p>
        </w:tc>
        <w:tc>
          <w:tcPr>
            <w:tcW w:w="271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sz w:val="24"/>
                <w:szCs w:val="24"/>
              </w:rPr>
            </w:pPr>
            <w:r>
              <w:rPr>
                <w:rFonts w:hint="eastAsia"/>
                <w:b/>
                <w:sz w:val="24"/>
                <w:szCs w:val="24"/>
              </w:rPr>
              <w:t>职业资格证书</w:t>
            </w:r>
          </w:p>
        </w:tc>
        <w:tc>
          <w:tcPr>
            <w:tcW w:w="1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sz w:val="24"/>
                <w:szCs w:val="24"/>
              </w:rPr>
            </w:pPr>
            <w:r>
              <w:rPr>
                <w:rFonts w:hint="eastAsia"/>
                <w:b/>
                <w:sz w:val="24"/>
                <w:szCs w:val="24"/>
              </w:rPr>
              <w:t>拟考学期</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 w:val="24"/>
                <w:szCs w:val="24"/>
              </w:rPr>
            </w:pPr>
            <w:r>
              <w:rPr>
                <w:rFonts w:hint="eastAsia"/>
                <w:b/>
                <w:sz w:val="24"/>
                <w:szCs w:val="24"/>
              </w:rPr>
              <w:t>对应课程</w:t>
            </w:r>
          </w:p>
        </w:tc>
        <w:tc>
          <w:tcPr>
            <w:tcW w:w="156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sz w:val="24"/>
                <w:szCs w:val="24"/>
              </w:rPr>
            </w:pPr>
            <w:r>
              <w:rPr>
                <w:rFonts w:hint="eastAsia"/>
                <w:b/>
                <w:sz w:val="24"/>
                <w:szCs w:val="24"/>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10" w:type="dxa"/>
            <w:tcBorders>
              <w:top w:val="single" w:color="auto" w:sz="4" w:space="0"/>
              <w:left w:val="single" w:color="auto" w:sz="4" w:space="0"/>
              <w:right w:val="single" w:color="auto" w:sz="4" w:space="0"/>
            </w:tcBorders>
            <w:vAlign w:val="center"/>
          </w:tcPr>
          <w:p>
            <w:pPr>
              <w:adjustRightInd w:val="0"/>
              <w:snapToGrid w:val="0"/>
              <w:jc w:val="center"/>
              <w:rPr>
                <w:sz w:val="24"/>
                <w:szCs w:val="24"/>
              </w:rPr>
            </w:pPr>
            <w:r>
              <w:rPr>
                <w:sz w:val="24"/>
                <w:szCs w:val="24"/>
              </w:rPr>
              <w:t>1</w:t>
            </w:r>
          </w:p>
        </w:tc>
        <w:tc>
          <w:tcPr>
            <w:tcW w:w="2713" w:type="dxa"/>
            <w:tcBorders>
              <w:top w:val="single" w:color="auto" w:sz="4" w:space="0"/>
              <w:left w:val="single" w:color="auto" w:sz="4" w:space="0"/>
              <w:right w:val="single" w:color="auto" w:sz="4" w:space="0"/>
            </w:tcBorders>
            <w:noWrap/>
            <w:vAlign w:val="center"/>
          </w:tcPr>
          <w:p>
            <w:pPr>
              <w:adjustRightInd w:val="0"/>
              <w:snapToGrid w:val="0"/>
              <w:jc w:val="center"/>
              <w:rPr>
                <w:sz w:val="24"/>
                <w:szCs w:val="24"/>
              </w:rPr>
            </w:pPr>
            <w:r>
              <w:rPr>
                <w:rFonts w:hint="eastAsia"/>
                <w:sz w:val="24"/>
                <w:szCs w:val="24"/>
              </w:rPr>
              <w:t>茶艺师</w:t>
            </w:r>
          </w:p>
        </w:tc>
        <w:tc>
          <w:tcPr>
            <w:tcW w:w="1388" w:type="dxa"/>
            <w:tcBorders>
              <w:top w:val="single" w:color="auto" w:sz="4" w:space="0"/>
              <w:left w:val="single" w:color="auto" w:sz="4" w:space="0"/>
              <w:right w:val="single" w:color="auto" w:sz="4" w:space="0"/>
            </w:tcBorders>
            <w:noWrap/>
            <w:vAlign w:val="center"/>
          </w:tcPr>
          <w:p>
            <w:pPr>
              <w:adjustRightInd w:val="0"/>
              <w:snapToGrid w:val="0"/>
              <w:jc w:val="center"/>
              <w:rPr>
                <w:sz w:val="24"/>
                <w:szCs w:val="24"/>
              </w:rPr>
            </w:pPr>
            <w:r>
              <w:rPr>
                <w:rFonts w:hint="eastAsia"/>
                <w:sz w:val="24"/>
                <w:szCs w:val="24"/>
              </w:rPr>
              <w:t>5</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szCs w:val="24"/>
              </w:rPr>
            </w:pPr>
            <w:r>
              <w:rPr>
                <w:rFonts w:hint="eastAsia"/>
                <w:sz w:val="24"/>
                <w:szCs w:val="24"/>
              </w:rPr>
              <w:t>茶艺</w:t>
            </w:r>
          </w:p>
        </w:tc>
        <w:tc>
          <w:tcPr>
            <w:tcW w:w="156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szCs w:val="24"/>
              </w:rPr>
            </w:pPr>
            <w:r>
              <w:rPr>
                <w:sz w:val="24"/>
                <w:szCs w:val="24"/>
              </w:rPr>
              <w:t>4</w:t>
            </w:r>
          </w:p>
        </w:tc>
      </w:tr>
    </w:tbl>
    <w:p>
      <w:pPr>
        <w:adjustRightInd w:val="0"/>
        <w:spacing w:line="560" w:lineRule="exact"/>
        <w:ind w:firstLine="482" w:firstLineChars="200"/>
        <w:rPr>
          <w:rFonts w:ascii="黑体" w:hAnsi="黑体" w:eastAsia="黑体"/>
          <w:b/>
        </w:rPr>
        <w:sectPr>
          <w:footerReference r:id="rId3" w:type="default"/>
          <w:pgSz w:w="11906" w:h="16838"/>
          <w:pgMar w:top="1440" w:right="1800" w:bottom="1440" w:left="1800" w:header="851" w:footer="992" w:gutter="0"/>
          <w:pgNumType w:start="1"/>
          <w:cols w:space="425" w:num="1"/>
          <w:docGrid w:type="lines" w:linePitch="312" w:charSpace="0"/>
        </w:sectPr>
      </w:pPr>
    </w:p>
    <w:p>
      <w:pPr>
        <w:adjustRightInd w:val="0"/>
        <w:spacing w:line="560" w:lineRule="exact"/>
        <w:ind w:firstLine="482" w:firstLineChars="200"/>
        <w:rPr>
          <w:rFonts w:ascii="黑体" w:hAnsi="黑体" w:eastAsia="黑体"/>
          <w:b/>
        </w:rPr>
      </w:pPr>
      <w:r>
        <w:rPr>
          <w:rFonts w:hint="eastAsia" w:ascii="黑体" w:hAnsi="黑体" w:eastAsia="黑体"/>
          <w:b/>
        </w:rPr>
        <w:t>九</w:t>
      </w:r>
      <w:r>
        <w:rPr>
          <w:rFonts w:ascii="黑体" w:hAnsi="黑体" w:eastAsia="黑体"/>
          <w:b/>
        </w:rPr>
        <w:t>、教学进程总体安排</w:t>
      </w:r>
    </w:p>
    <w:p>
      <w:pPr>
        <w:spacing w:before="156" w:beforeLines="50" w:after="156" w:afterLines="50"/>
        <w:ind w:firstLine="422"/>
        <w:jc w:val="center"/>
        <w:rPr>
          <w:rFonts w:asciiTheme="minorEastAsia" w:hAnsiTheme="minorEastAsia"/>
          <w:b/>
          <w:szCs w:val="21"/>
        </w:rPr>
      </w:pPr>
      <w:r>
        <w:rPr>
          <w:rFonts w:hint="eastAsia" w:asciiTheme="minorEastAsia" w:hAnsiTheme="minorEastAsia"/>
          <w:b/>
          <w:szCs w:val="21"/>
        </w:rPr>
        <w:t>表</w:t>
      </w:r>
      <w:r>
        <w:rPr>
          <w:rFonts w:asciiTheme="minorEastAsia" w:hAnsiTheme="minorEastAsia"/>
          <w:b/>
          <w:szCs w:val="21"/>
        </w:rPr>
        <w:t>4</w:t>
      </w:r>
      <w:r>
        <w:rPr>
          <w:rFonts w:hint="eastAsia" w:asciiTheme="minorEastAsia" w:hAnsiTheme="minorEastAsia"/>
          <w:b/>
          <w:szCs w:val="21"/>
        </w:rPr>
        <w:t xml:space="preserve">     教学进程安排表</w:t>
      </w:r>
    </w:p>
    <w:tbl>
      <w:tblPr>
        <w:tblStyle w:val="8"/>
        <w:tblW w:w="14075" w:type="dxa"/>
        <w:tblInd w:w="0" w:type="dxa"/>
        <w:tblLayout w:type="fixed"/>
        <w:tblCellMar>
          <w:top w:w="0" w:type="dxa"/>
          <w:left w:w="0" w:type="dxa"/>
          <w:bottom w:w="0" w:type="dxa"/>
          <w:right w:w="0" w:type="dxa"/>
        </w:tblCellMar>
      </w:tblPr>
      <w:tblGrid>
        <w:gridCol w:w="548"/>
        <w:gridCol w:w="2003"/>
        <w:gridCol w:w="899"/>
        <w:gridCol w:w="675"/>
        <w:gridCol w:w="675"/>
        <w:gridCol w:w="675"/>
        <w:gridCol w:w="675"/>
        <w:gridCol w:w="794"/>
        <w:gridCol w:w="674"/>
        <w:gridCol w:w="724"/>
        <w:gridCol w:w="683"/>
        <w:gridCol w:w="725"/>
        <w:gridCol w:w="700"/>
        <w:gridCol w:w="725"/>
        <w:gridCol w:w="775"/>
        <w:gridCol w:w="775"/>
        <w:gridCol w:w="1350"/>
      </w:tblGrid>
      <w:tr>
        <w:tblPrEx>
          <w:tblCellMar>
            <w:top w:w="0" w:type="dxa"/>
            <w:left w:w="0" w:type="dxa"/>
            <w:bottom w:w="0" w:type="dxa"/>
            <w:right w:w="0" w:type="dxa"/>
          </w:tblCellMar>
        </w:tblPrEx>
        <w:trPr>
          <w:trHeight w:val="260" w:hRule="atLeast"/>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课程类别</w:t>
            </w:r>
          </w:p>
        </w:tc>
        <w:tc>
          <w:tcPr>
            <w:tcW w:w="20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课程名称</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课程代码</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学分</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学时数</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课程</w:t>
            </w:r>
            <w:r>
              <w:rPr>
                <w:rFonts w:hint="eastAsia"/>
                <w:color w:val="000000"/>
                <w:sz w:val="18"/>
                <w:szCs w:val="18"/>
                <w:lang w:bidi="ar"/>
              </w:rPr>
              <w:br w:type="textWrapping"/>
            </w:r>
            <w:r>
              <w:rPr>
                <w:rFonts w:hint="eastAsia"/>
                <w:color w:val="000000"/>
                <w:sz w:val="18"/>
                <w:szCs w:val="18"/>
                <w:lang w:bidi="ar"/>
              </w:rPr>
              <w:t>性质</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考核方式</w:t>
            </w:r>
          </w:p>
        </w:tc>
        <w:tc>
          <w:tcPr>
            <w:tcW w:w="43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各学期周学时分配</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备注</w:t>
            </w: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总学时</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理论</w:t>
            </w:r>
            <w:r>
              <w:rPr>
                <w:rFonts w:hint="eastAsia"/>
                <w:color w:val="000000"/>
                <w:sz w:val="18"/>
                <w:szCs w:val="18"/>
                <w:lang w:bidi="ar"/>
              </w:rPr>
              <w:br w:type="textWrapping"/>
            </w:r>
            <w:r>
              <w:rPr>
                <w:rFonts w:hint="eastAsia"/>
                <w:color w:val="000000"/>
                <w:sz w:val="18"/>
                <w:szCs w:val="18"/>
                <w:lang w:bidi="ar"/>
              </w:rPr>
              <w:t>学时</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实践</w:t>
            </w:r>
            <w:r>
              <w:rPr>
                <w:rFonts w:hint="eastAsia"/>
                <w:color w:val="000000"/>
                <w:sz w:val="18"/>
                <w:szCs w:val="18"/>
                <w:lang w:bidi="ar"/>
              </w:rPr>
              <w:br w:type="textWrapping"/>
            </w:r>
            <w:r>
              <w:rPr>
                <w:rFonts w:hint="eastAsia"/>
                <w:color w:val="000000"/>
                <w:sz w:val="18"/>
                <w:szCs w:val="18"/>
                <w:lang w:bidi="ar"/>
              </w:rPr>
              <w:t>学时</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考查</w:t>
            </w: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考试</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一</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二</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三</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四</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五</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六</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16+4周</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15+5周</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15+5周</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15+5周</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15+5周</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5+15周</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公共基础课程</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sz w:val="18"/>
                <w:szCs w:val="18"/>
                <w:u w:val="none"/>
                <w:lang w:eastAsia="zh-CN"/>
              </w:rPr>
              <w:t>中国特色社会主义</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sz w:val="18"/>
                <w:szCs w:val="18"/>
                <w:u w:val="none"/>
                <w:lang w:val="en-US" w:eastAsia="zh-CN"/>
              </w:rPr>
              <w:t>3000018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sz w:val="18"/>
                <w:szCs w:val="18"/>
                <w:u w:val="none"/>
                <w:lang w:eastAsia="zh-CN"/>
              </w:rPr>
              <w:t>心理健康和职业生涯</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sz w:val="18"/>
                <w:szCs w:val="18"/>
                <w:u w:val="none"/>
                <w:lang w:val="en-US" w:eastAsia="zh-CN"/>
              </w:rPr>
              <w:t>3000019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sz w:val="18"/>
                <w:szCs w:val="18"/>
                <w:u w:val="none"/>
                <w:lang w:eastAsia="zh-CN"/>
              </w:rPr>
              <w:t>哲学与人生</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sz w:val="18"/>
                <w:szCs w:val="18"/>
                <w:u w:val="none"/>
                <w:lang w:val="en-US" w:eastAsia="zh-CN"/>
              </w:rPr>
              <w:t>3000013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sz w:val="18"/>
                <w:szCs w:val="18"/>
                <w:u w:val="none"/>
                <w:lang w:eastAsia="zh-CN"/>
              </w:rPr>
              <w:t>职业道德与法治</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sz w:val="18"/>
                <w:szCs w:val="18"/>
                <w:u w:val="none"/>
                <w:lang w:val="en-US" w:eastAsia="zh-CN"/>
              </w:rPr>
              <w:t>3000021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语文</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3000001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374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374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r>
              <w:rPr>
                <w:rFonts w:hint="eastAsia"/>
                <w:color w:val="000000"/>
                <w:sz w:val="18"/>
                <w:szCs w:val="18"/>
              </w:rPr>
              <w:t>2、6</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sz w:val="15"/>
                <w:szCs w:val="15"/>
                <w:lang w:bidi="ar"/>
              </w:rPr>
              <w:t>1、3、4、5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英语</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3000002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r>
              <w:rPr>
                <w:rFonts w:hint="eastAsia"/>
                <w:color w:val="000000"/>
                <w:sz w:val="18"/>
                <w:szCs w:val="18"/>
              </w:rPr>
              <w:t>2、6</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ajorEastAsia" w:hAnsiTheme="majorEastAsia" w:eastAsiaTheme="majorEastAsia" w:cstheme="majorEastAsia"/>
                <w:color w:val="000000"/>
                <w:sz w:val="15"/>
                <w:szCs w:val="15"/>
              </w:rPr>
            </w:pPr>
            <w:r>
              <w:rPr>
                <w:rFonts w:hint="eastAsia" w:asciiTheme="majorEastAsia" w:hAnsiTheme="majorEastAsia" w:eastAsiaTheme="majorEastAsia" w:cstheme="majorEastAsia"/>
                <w:color w:val="000000"/>
                <w:sz w:val="15"/>
                <w:szCs w:val="15"/>
                <w:lang w:bidi="ar"/>
              </w:rPr>
              <w:t>1、3、4、5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9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数学</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3000005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r>
              <w:rPr>
                <w:rFonts w:hint="eastAsia"/>
                <w:color w:val="000000"/>
                <w:sz w:val="18"/>
                <w:szCs w:val="18"/>
              </w:rPr>
              <w:t>3、5、6</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bidi="ar"/>
              </w:rPr>
              <w:t>1、2、4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eastAsia="宋体"/>
                <w:color w:val="000000"/>
                <w:sz w:val="18"/>
                <w:szCs w:val="18"/>
                <w:lang w:eastAsia="zh-CN"/>
              </w:rPr>
            </w:pPr>
            <w:r>
              <w:rPr>
                <w:rFonts w:hint="eastAsia"/>
                <w:color w:val="000000"/>
                <w:sz w:val="18"/>
                <w:szCs w:val="18"/>
                <w:lang w:eastAsia="zh-CN" w:bidi="ar"/>
              </w:rPr>
              <w:t>信息技术</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eastAsia="宋体"/>
                <w:color w:val="000000"/>
                <w:sz w:val="18"/>
                <w:szCs w:val="18"/>
                <w:lang w:val="en-US" w:eastAsia="zh-CN"/>
              </w:rPr>
            </w:pPr>
            <w:r>
              <w:rPr>
                <w:rFonts w:hint="eastAsia"/>
                <w:color w:val="000000"/>
                <w:sz w:val="18"/>
                <w:szCs w:val="18"/>
                <w:lang w:val="en-US" w:eastAsia="zh-CN"/>
              </w:rPr>
              <w:t>3000043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24</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体育与健康</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3000004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152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142</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艺术鉴赏</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3000025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历史</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中国传统文化入门</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中华文明起源</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3000033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中职生安全教育</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3000028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70C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工匠精神</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3000027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000000"/>
                <w:sz w:val="20"/>
                <w:szCs w:val="20"/>
              </w:rPr>
            </w:pPr>
            <w:r>
              <w:rPr>
                <w:rFonts w:ascii="Arial" w:hAnsi="Arial" w:cs="Arial"/>
                <w:color w:val="000000"/>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FF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18"/>
                <w:szCs w:val="18"/>
              </w:rPr>
            </w:pPr>
            <w:r>
              <w:rPr>
                <w:rFonts w:hint="eastAsia"/>
                <w:color w:val="000000"/>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小计</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88.5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1542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1376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166</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14</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16</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占比：45.3%</w:t>
            </w:r>
          </w:p>
        </w:tc>
      </w:tr>
      <w:tr>
        <w:tblPrEx>
          <w:tblCellMar>
            <w:top w:w="0" w:type="dxa"/>
            <w:left w:w="0" w:type="dxa"/>
            <w:bottom w:w="0" w:type="dxa"/>
            <w:right w:w="0" w:type="dxa"/>
          </w:tblCellMar>
        </w:tblPrEx>
        <w:trPr>
          <w:trHeight w:val="260" w:hRule="atLeast"/>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专业基础课程</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餐饮服务与管理</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1104028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50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78</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8</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旅游地理</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旅游概论</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1104021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nil"/>
              <w:left w:val="nil"/>
              <w:bottom w:val="nil"/>
              <w:right w:val="nil"/>
            </w:tcBorders>
            <w:shd w:val="clear" w:color="auto" w:fill="auto"/>
            <w:noWrap/>
            <w:tcMar>
              <w:top w:w="15" w:type="dxa"/>
              <w:left w:w="15" w:type="dxa"/>
              <w:right w:w="15" w:type="dxa"/>
            </w:tcMar>
            <w:vAlign w:val="center"/>
          </w:tcPr>
          <w:p>
            <w:pPr>
              <w:rPr>
                <w:color w:val="auto"/>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小计</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248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138</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8</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占比：7.3%</w:t>
            </w:r>
          </w:p>
        </w:tc>
      </w:tr>
      <w:tr>
        <w:tblPrEx>
          <w:tblCellMar>
            <w:top w:w="0" w:type="dxa"/>
            <w:left w:w="0" w:type="dxa"/>
            <w:bottom w:w="0" w:type="dxa"/>
            <w:right w:w="0" w:type="dxa"/>
          </w:tblCellMar>
        </w:tblPrEx>
        <w:trPr>
          <w:trHeight w:val="260" w:hRule="atLeast"/>
        </w:trPr>
        <w:tc>
          <w:tcPr>
            <w:tcW w:w="54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专业核心课程</w:t>
            </w:r>
          </w:p>
          <w:p>
            <w:pPr>
              <w:jc w:val="center"/>
              <w:textAlignment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前厅服务与管理</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1104025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p>
        </w:tc>
        <w:tc>
          <w:tcPr>
            <w:tcW w:w="724" w:type="dxa"/>
            <w:tcBorders>
              <w:top w:val="nil"/>
              <w:left w:val="nil"/>
              <w:bottom w:val="nil"/>
              <w:right w:val="nil"/>
            </w:tcBorders>
            <w:shd w:val="clear" w:color="auto" w:fill="auto"/>
            <w:noWrap/>
            <w:tcMar>
              <w:top w:w="15" w:type="dxa"/>
              <w:left w:w="15" w:type="dxa"/>
              <w:right w:w="15" w:type="dxa"/>
            </w:tcMar>
            <w:vAlign w:val="center"/>
          </w:tcPr>
          <w:p>
            <w:pPr>
              <w:jc w:val="center"/>
              <w:rPr>
                <w:color w:val="auto"/>
              </w:rPr>
            </w:pPr>
            <w:r>
              <w:rPr>
                <w:rFonts w:ascii="Arial" w:hAnsi="Arial" w:cs="Arial"/>
                <w:color w:val="auto"/>
                <w:sz w:val="20"/>
                <w:szCs w:val="20"/>
                <w:lang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康乐服务与管理</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1104027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客房服务与管理</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1104026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50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p>
        </w:tc>
        <w:tc>
          <w:tcPr>
            <w:tcW w:w="724" w:type="dxa"/>
            <w:tcBorders>
              <w:top w:val="nil"/>
              <w:left w:val="nil"/>
              <w:bottom w:val="nil"/>
              <w:right w:val="nil"/>
            </w:tcBorders>
            <w:shd w:val="clear" w:color="auto" w:fill="auto"/>
            <w:noWrap/>
            <w:tcMar>
              <w:top w:w="15" w:type="dxa"/>
              <w:left w:w="15" w:type="dxa"/>
              <w:right w:w="15" w:type="dxa"/>
            </w:tcMar>
            <w:vAlign w:val="center"/>
          </w:tcPr>
          <w:p>
            <w:pPr>
              <w:jc w:val="center"/>
              <w:rPr>
                <w:color w:val="auto"/>
              </w:rPr>
            </w:pPr>
            <w:r>
              <w:rPr>
                <w:rFonts w:ascii="Arial" w:hAnsi="Arial" w:cs="Arial"/>
                <w:color w:val="auto"/>
                <w:sz w:val="20"/>
                <w:szCs w:val="20"/>
                <w:lang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普通话</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3000008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旅游客源国概况</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1104033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r>
              <w:rPr>
                <w:rFonts w:ascii="Arial" w:hAnsi="Arial" w:cs="Arial"/>
                <w:color w:val="auto"/>
                <w:sz w:val="20"/>
                <w:szCs w:val="20"/>
                <w:lang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形体训练</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1103018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62</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酒店服务礼仪</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1104037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62</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专业技能训练</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单招</w:t>
            </w: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导游语言技巧</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1104038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酒店面试训练</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1104039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茶艺</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50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r>
              <w:rPr>
                <w:rFonts w:ascii="Arial" w:hAnsi="Arial" w:cs="Arial"/>
                <w:color w:val="auto"/>
                <w:sz w:val="20"/>
                <w:szCs w:val="20"/>
                <w:lang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小计</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color w:val="auto"/>
                <w:sz w:val="18"/>
                <w:szCs w:val="18"/>
                <w:lang w:bidi="ar"/>
              </w:rPr>
              <w:t>3</w:t>
            </w:r>
            <w:r>
              <w:rPr>
                <w:rFonts w:hint="eastAsia"/>
                <w:color w:val="auto"/>
                <w:sz w:val="18"/>
                <w:szCs w:val="18"/>
                <w:lang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color w:val="auto"/>
                <w:sz w:val="18"/>
                <w:szCs w:val="18"/>
                <w:lang w:bidi="ar"/>
              </w:rPr>
              <w:t>626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t>
            </w:r>
            <w:r>
              <w:rPr>
                <w:color w:val="auto"/>
                <w:sz w:val="18"/>
                <w:szCs w:val="18"/>
                <w:lang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color w:val="auto"/>
                <w:sz w:val="18"/>
                <w:szCs w:val="18"/>
                <w:lang w:bidi="ar"/>
              </w:rPr>
              <w:t>446</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color w:val="auto"/>
                <w:sz w:val="18"/>
                <w:szCs w:val="18"/>
                <w:lang w:bidi="ar"/>
              </w:rPr>
              <w:t>6</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color w:val="auto"/>
                <w:sz w:val="18"/>
                <w:szCs w:val="18"/>
                <w:lang w:bidi="ar"/>
              </w:rPr>
              <w:t>12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color w:val="auto"/>
                <w:sz w:val="18"/>
                <w:szCs w:val="18"/>
                <w:lang w:bidi="ar"/>
              </w:rPr>
              <w:t>8</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color w:val="auto"/>
                <w:sz w:val="18"/>
                <w:szCs w:val="18"/>
                <w:lang w:bidi="ar"/>
              </w:rPr>
              <w:t>8</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占比：</w:t>
            </w:r>
            <w:r>
              <w:rPr>
                <w:color w:val="auto"/>
                <w:sz w:val="18"/>
                <w:szCs w:val="18"/>
                <w:lang w:bidi="ar"/>
              </w:rPr>
              <w:t>18</w:t>
            </w:r>
            <w:r>
              <w:rPr>
                <w:rFonts w:hint="eastAsia"/>
                <w:color w:val="auto"/>
                <w:sz w:val="18"/>
                <w:szCs w:val="18"/>
                <w:lang w:bidi="ar"/>
              </w:rPr>
              <w:t>%</w:t>
            </w:r>
          </w:p>
        </w:tc>
      </w:tr>
      <w:tr>
        <w:tblPrEx>
          <w:tblCellMar>
            <w:top w:w="0" w:type="dxa"/>
            <w:left w:w="0" w:type="dxa"/>
            <w:bottom w:w="0" w:type="dxa"/>
            <w:right w:w="0" w:type="dxa"/>
          </w:tblCellMar>
        </w:tblPrEx>
        <w:trPr>
          <w:trHeight w:val="260" w:hRule="atLeast"/>
        </w:trPr>
        <w:tc>
          <w:tcPr>
            <w:tcW w:w="54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素质拓展课程（学分≥3）</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6"/>
                <w:szCs w:val="16"/>
              </w:rPr>
            </w:pPr>
            <w:r>
              <w:rPr>
                <w:rFonts w:hint="eastAsia"/>
                <w:color w:val="auto"/>
                <w:sz w:val="16"/>
                <w:szCs w:val="16"/>
                <w:lang w:bidi="ar"/>
              </w:rPr>
              <w:t>中华传统文化—文学瑰宝</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3000031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中职生就业指导</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3000029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演讲与口才</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3000034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中职生实用礼仪</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3000035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中职生心理健康</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22</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网络创业理论与实践</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中华民族精神</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3000037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中国书法史</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3000038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《说文解字》研读</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3000039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看日剧学日语</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3000041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选修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Arial" w:hAnsi="Arial" w:cs="Arial"/>
                <w:color w:val="auto"/>
                <w:sz w:val="20"/>
                <w:szCs w:val="20"/>
              </w:rPr>
            </w:pPr>
            <w:r>
              <w:rPr>
                <w:rFonts w:ascii="Arial" w:hAnsi="Arial" w:cs="Arial"/>
                <w:color w:val="auto"/>
                <w:sz w:val="20"/>
                <w:szCs w:val="20"/>
                <w:lang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网络课程</w:t>
            </w:r>
          </w:p>
        </w:tc>
      </w:tr>
      <w:tr>
        <w:tblPrEx>
          <w:tblCellMar>
            <w:top w:w="0" w:type="dxa"/>
            <w:left w:w="0" w:type="dxa"/>
            <w:bottom w:w="0" w:type="dxa"/>
            <w:right w:w="0" w:type="dxa"/>
          </w:tblCellMar>
        </w:tblPrEx>
        <w:trPr>
          <w:trHeight w:val="260" w:hRule="atLeast"/>
        </w:trPr>
        <w:tc>
          <w:tcPr>
            <w:tcW w:w="5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小计</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54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占比：1.6%</w:t>
            </w:r>
          </w:p>
        </w:tc>
      </w:tr>
      <w:tr>
        <w:tblPrEx>
          <w:tblCellMar>
            <w:top w:w="0" w:type="dxa"/>
            <w:left w:w="0" w:type="dxa"/>
            <w:bottom w:w="0" w:type="dxa"/>
            <w:right w:w="0" w:type="dxa"/>
          </w:tblCellMar>
        </w:tblPrEx>
        <w:trPr>
          <w:trHeight w:val="260" w:hRule="atLeast"/>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专业实践课程</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认知学习</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技能实践</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1104041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教学实习</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1104042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跟岗实训</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1401034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120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顶岗实习</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1401032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450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450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必修</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15W</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小计</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930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930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4W</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15W</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占比：27.4%</w:t>
            </w:r>
          </w:p>
        </w:tc>
      </w:tr>
      <w:tr>
        <w:tblPrEx>
          <w:tblCellMar>
            <w:top w:w="0" w:type="dxa"/>
            <w:left w:w="0" w:type="dxa"/>
            <w:bottom w:w="0" w:type="dxa"/>
            <w:right w:w="0" w:type="dxa"/>
          </w:tblCellMar>
        </w:tblPrEx>
        <w:trPr>
          <w:trHeight w:val="260" w:hRule="atLeast"/>
        </w:trPr>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总计</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172.5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3400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1700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1700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r>
      <w:tr>
        <w:tblPrEx>
          <w:tblCellMar>
            <w:top w:w="0" w:type="dxa"/>
            <w:left w:w="0" w:type="dxa"/>
            <w:bottom w:w="0" w:type="dxa"/>
            <w:right w:w="0" w:type="dxa"/>
          </w:tblCellMar>
        </w:tblPrEx>
        <w:trPr>
          <w:trHeight w:val="260" w:hRule="atLeast"/>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其他</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入学教育</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30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4"/>
                <w:szCs w:val="14"/>
              </w:rPr>
            </w:pPr>
            <w:r>
              <w:rPr>
                <w:rFonts w:hint="eastAsia"/>
                <w:color w:val="auto"/>
                <w:sz w:val="14"/>
                <w:szCs w:val="14"/>
                <w:lang w:bidi="ar"/>
              </w:rPr>
              <w:t>每学年为52周，其中教学时间40周（含复习考试），假期12周。周学时一般为28。顶岗实习按每周30学时折算。三年总学时数3400学时。</w:t>
            </w: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军训</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60</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2W</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4"/>
                <w:szCs w:val="14"/>
              </w:rPr>
            </w:pPr>
          </w:p>
        </w:tc>
      </w:tr>
      <w:tr>
        <w:tblPrEx>
          <w:tblCellMar>
            <w:top w:w="0" w:type="dxa"/>
            <w:left w:w="0" w:type="dxa"/>
            <w:bottom w:w="0" w:type="dxa"/>
            <w:right w:w="0" w:type="dxa"/>
          </w:tblCellMar>
        </w:tblPrEx>
        <w:trPr>
          <w:trHeight w:val="26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考试（或毕业教育）</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sz w:val="18"/>
                <w:szCs w:val="18"/>
              </w:rPr>
            </w:pPr>
            <w:r>
              <w:rPr>
                <w:rFonts w:hint="eastAsia"/>
                <w:color w:val="auto"/>
                <w:sz w:val="18"/>
                <w:szCs w:val="18"/>
                <w:lang w:bidi="ar"/>
              </w:rPr>
              <w:t>1W</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4"/>
                <w:szCs w:val="14"/>
              </w:rPr>
            </w:pPr>
          </w:p>
        </w:tc>
      </w:tr>
    </w:tbl>
    <w:p>
      <w:pPr>
        <w:rPr>
          <w:sz w:val="21"/>
          <w:szCs w:val="21"/>
        </w:rPr>
      </w:pPr>
      <w:r>
        <w:rPr>
          <w:rFonts w:hint="eastAsia"/>
          <w:sz w:val="21"/>
          <w:szCs w:val="21"/>
        </w:rPr>
        <w:t>注：</w:t>
      </w:r>
    </w:p>
    <w:p>
      <w:pPr>
        <w:rPr>
          <w:sz w:val="21"/>
          <w:szCs w:val="21"/>
        </w:rPr>
      </w:pPr>
      <w:r>
        <w:rPr>
          <w:rFonts w:hint="eastAsia"/>
          <w:sz w:val="21"/>
          <w:szCs w:val="21"/>
        </w:rPr>
        <w:t>1. “各学期周学时分配”列中“X+Y周”的“X”指课堂教学周数；“Y”指停课实践周数；</w:t>
      </w:r>
    </w:p>
    <w:p>
      <w:pPr>
        <w:rPr>
          <w:sz w:val="21"/>
          <w:szCs w:val="21"/>
        </w:rPr>
      </w:pPr>
      <w:r>
        <w:rPr>
          <w:rFonts w:hint="eastAsia"/>
          <w:sz w:val="21"/>
          <w:szCs w:val="21"/>
        </w:rPr>
        <w:t>2. 实习实训专周是指停课进行实习实训，若为1周则在表中表示为“1W”，按1周30学时统计学时；</w:t>
      </w:r>
    </w:p>
    <w:p>
      <w:pPr>
        <w:rPr>
          <w:sz w:val="21"/>
          <w:szCs w:val="21"/>
        </w:rPr>
      </w:pPr>
      <w:r>
        <w:rPr>
          <w:rFonts w:hint="eastAsia"/>
          <w:sz w:val="21"/>
          <w:szCs w:val="21"/>
        </w:rPr>
        <w:t>3. 课程考核方式有“考查”与“考试”两种，在相应考核方式中注明考试或考查的学期；</w:t>
      </w:r>
    </w:p>
    <w:p>
      <w:pPr>
        <w:rPr>
          <w:sz w:val="21"/>
          <w:szCs w:val="21"/>
        </w:rPr>
      </w:pPr>
      <w:r>
        <w:rPr>
          <w:rFonts w:hint="eastAsia"/>
          <w:sz w:val="21"/>
          <w:szCs w:val="21"/>
        </w:rPr>
        <w:t>4.如专业基础课程与专业核心课程层次差异不大的专业，可不设专业基础课程这一级，全部归入专业核心课程；</w:t>
      </w:r>
    </w:p>
    <w:p>
      <w:pPr>
        <w:rPr>
          <w:sz w:val="21"/>
          <w:szCs w:val="21"/>
        </w:rPr>
      </w:pPr>
      <w:r>
        <w:rPr>
          <w:rFonts w:hint="eastAsia"/>
          <w:sz w:val="21"/>
          <w:szCs w:val="21"/>
        </w:rPr>
        <w:t>5. 选修课学时数为总学时的10%左右，请注明“限选”或“任选”，在备注处注明开课形式：课堂教学、网络课程自学或讲座；</w:t>
      </w:r>
    </w:p>
    <w:p>
      <w:pPr>
        <w:rPr>
          <w:sz w:val="21"/>
          <w:szCs w:val="21"/>
        </w:rPr>
      </w:pPr>
      <w:r>
        <w:rPr>
          <w:rFonts w:hint="eastAsia"/>
          <w:sz w:val="21"/>
          <w:szCs w:val="21"/>
        </w:rPr>
        <w:t>6. 素质拓展课程”专指与专业能力提高相关的课程。各系、专业可以根据教学需要，并结合第二课堂，自行安排并规定学生应修读学分；</w:t>
      </w:r>
    </w:p>
    <w:p>
      <w:pPr>
        <w:rPr>
          <w:sz w:val="21"/>
          <w:szCs w:val="21"/>
        </w:rPr>
      </w:pPr>
      <w:r>
        <w:rPr>
          <w:rFonts w:hint="eastAsia"/>
          <w:sz w:val="21"/>
          <w:szCs w:val="21"/>
        </w:rPr>
        <w:t>7. 课程代码在诊改办处查询，如为新课，按诊改办要求编码；</w:t>
      </w:r>
    </w:p>
    <w:p>
      <w:pPr>
        <w:rPr>
          <w:sz w:val="21"/>
          <w:szCs w:val="21"/>
        </w:rPr>
      </w:pPr>
      <w:r>
        <w:rPr>
          <w:rFonts w:hint="eastAsia"/>
          <w:sz w:val="21"/>
          <w:szCs w:val="21"/>
        </w:rPr>
        <w:t>8. “其他“板块中的内容各专业部根据实际需求添加内容。</w:t>
      </w:r>
    </w:p>
    <w:p>
      <w:pPr>
        <w:rPr>
          <w:rFonts w:ascii="黑体" w:hAnsi="黑体" w:eastAsia="黑体"/>
          <w:b/>
        </w:rPr>
        <w:sectPr>
          <w:pgSz w:w="16838" w:h="11906" w:orient="landscape"/>
          <w:pgMar w:top="1800" w:right="1440" w:bottom="1800" w:left="1440" w:header="851" w:footer="992" w:gutter="0"/>
          <w:cols w:space="425" w:num="1"/>
          <w:docGrid w:type="lines" w:linePitch="312" w:charSpace="0"/>
        </w:sectPr>
      </w:pPr>
    </w:p>
    <w:p>
      <w:pPr>
        <w:adjustRightInd w:val="0"/>
        <w:spacing w:line="560" w:lineRule="exact"/>
        <w:ind w:firstLine="482" w:firstLineChars="200"/>
        <w:rPr>
          <w:rFonts w:ascii="黑体" w:hAnsi="黑体" w:eastAsia="黑体"/>
          <w:b/>
        </w:rPr>
      </w:pPr>
      <w:r>
        <w:rPr>
          <w:rFonts w:hint="eastAsia" w:ascii="黑体" w:hAnsi="黑体" w:eastAsia="黑体"/>
          <w:b/>
        </w:rPr>
        <w:t>十</w:t>
      </w:r>
      <w:r>
        <w:rPr>
          <w:rFonts w:ascii="黑体" w:hAnsi="黑体" w:eastAsia="黑体"/>
          <w:b/>
        </w:rPr>
        <w:t>、</w:t>
      </w:r>
      <w:r>
        <w:rPr>
          <w:rFonts w:hint="eastAsia" w:ascii="黑体" w:hAnsi="黑体" w:eastAsia="黑体"/>
          <w:b/>
        </w:rPr>
        <w:t>实施保障</w:t>
      </w:r>
    </w:p>
    <w:p>
      <w:pPr>
        <w:adjustRightInd w:val="0"/>
        <w:spacing w:line="560" w:lineRule="exact"/>
        <w:ind w:firstLine="482" w:firstLineChars="200"/>
        <w:rPr>
          <w:rFonts w:asciiTheme="minorEastAsia" w:hAnsiTheme="minorEastAsia"/>
          <w:b/>
        </w:rPr>
      </w:pPr>
      <w:r>
        <w:rPr>
          <w:rFonts w:asciiTheme="minorEastAsia" w:hAnsiTheme="minorEastAsia"/>
          <w:b/>
        </w:rPr>
        <w:t>（</w:t>
      </w:r>
      <w:r>
        <w:rPr>
          <w:rFonts w:hint="eastAsia" w:asciiTheme="minorEastAsia" w:hAnsiTheme="minorEastAsia"/>
          <w:b/>
        </w:rPr>
        <w:t>一</w:t>
      </w:r>
      <w:r>
        <w:rPr>
          <w:rFonts w:asciiTheme="minorEastAsia" w:hAnsiTheme="minorEastAsia"/>
          <w:b/>
        </w:rPr>
        <w:t>）师资队伍</w:t>
      </w:r>
    </w:p>
    <w:p>
      <w:pPr>
        <w:spacing w:line="360" w:lineRule="auto"/>
        <w:ind w:firstLine="480" w:firstLineChars="200"/>
        <w:rPr>
          <w:rFonts w:asciiTheme="minorEastAsia" w:hAnsiTheme="minorEastAsia"/>
        </w:rPr>
      </w:pPr>
      <w:r>
        <w:rPr>
          <w:rFonts w:hint="eastAsia" w:asciiTheme="minorEastAsia" w:hAnsiTheme="minorEastAsia"/>
        </w:rPr>
        <w:t>1.专业负责人情况</w:t>
      </w:r>
    </w:p>
    <w:tbl>
      <w:tblPr>
        <w:tblStyle w:val="8"/>
        <w:tblW w:w="8384" w:type="dxa"/>
        <w:jc w:val="center"/>
        <w:tblLayout w:type="fixed"/>
        <w:tblCellMar>
          <w:top w:w="0" w:type="dxa"/>
          <w:left w:w="28" w:type="dxa"/>
          <w:bottom w:w="0" w:type="dxa"/>
          <w:right w:w="28" w:type="dxa"/>
        </w:tblCellMar>
      </w:tblPr>
      <w:tblGrid>
        <w:gridCol w:w="1193"/>
        <w:gridCol w:w="1890"/>
        <w:gridCol w:w="810"/>
        <w:gridCol w:w="870"/>
        <w:gridCol w:w="1663"/>
        <w:gridCol w:w="1958"/>
      </w:tblGrid>
      <w:tr>
        <w:tblPrEx>
          <w:tblCellMar>
            <w:top w:w="0" w:type="dxa"/>
            <w:left w:w="28" w:type="dxa"/>
            <w:bottom w:w="0" w:type="dxa"/>
            <w:right w:w="28" w:type="dxa"/>
          </w:tblCellMar>
        </w:tblPrEx>
        <w:trPr>
          <w:trHeight w:val="439"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b/>
                <w:szCs w:val="21"/>
              </w:rPr>
            </w:pPr>
            <w:r>
              <w:rPr>
                <w:rFonts w:hint="eastAsia"/>
                <w:b/>
                <w:szCs w:val="21"/>
              </w:rPr>
              <w:t>专业负责人姓名</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b/>
                <w:szCs w:val="21"/>
              </w:rPr>
            </w:pPr>
            <w:r>
              <w:rPr>
                <w:rFonts w:hint="eastAsia"/>
                <w:b/>
                <w:szCs w:val="21"/>
              </w:rPr>
              <w:t>所学专业</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b/>
                <w:szCs w:val="21"/>
              </w:rPr>
            </w:pPr>
            <w:r>
              <w:rPr>
                <w:rFonts w:hint="eastAsia"/>
                <w:b/>
                <w:szCs w:val="21"/>
              </w:rPr>
              <w:t>学历</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b/>
                <w:szCs w:val="21"/>
              </w:rPr>
            </w:pPr>
            <w:r>
              <w:rPr>
                <w:rFonts w:hint="eastAsia"/>
                <w:b/>
                <w:szCs w:val="21"/>
              </w:rPr>
              <w:t>职称</w:t>
            </w:r>
          </w:p>
        </w:tc>
        <w:tc>
          <w:tcPr>
            <w:tcW w:w="1663" w:type="dxa"/>
            <w:tcBorders>
              <w:top w:val="single" w:color="000000" w:sz="4" w:space="0"/>
              <w:left w:val="nil"/>
              <w:bottom w:val="single" w:color="000000" w:sz="4" w:space="0"/>
              <w:right w:val="single" w:color="auto" w:sz="4" w:space="0"/>
            </w:tcBorders>
            <w:vAlign w:val="center"/>
          </w:tcPr>
          <w:p>
            <w:pPr>
              <w:jc w:val="center"/>
              <w:rPr>
                <w:b/>
                <w:szCs w:val="21"/>
              </w:rPr>
            </w:pPr>
            <w:r>
              <w:rPr>
                <w:rFonts w:hint="eastAsia"/>
                <w:b/>
                <w:szCs w:val="21"/>
              </w:rPr>
              <w:t>职业（执业）</w:t>
            </w:r>
          </w:p>
          <w:p>
            <w:pPr>
              <w:jc w:val="center"/>
              <w:rPr>
                <w:b/>
                <w:szCs w:val="21"/>
              </w:rPr>
            </w:pPr>
            <w:r>
              <w:rPr>
                <w:rFonts w:hint="eastAsia"/>
                <w:b/>
                <w:szCs w:val="21"/>
              </w:rPr>
              <w:t>资格</w:t>
            </w:r>
          </w:p>
        </w:tc>
        <w:tc>
          <w:tcPr>
            <w:tcW w:w="1958" w:type="dxa"/>
            <w:tcBorders>
              <w:top w:val="single" w:color="000000" w:sz="4" w:space="0"/>
              <w:left w:val="single" w:color="auto" w:sz="4" w:space="0"/>
              <w:bottom w:val="single" w:color="000000" w:sz="4" w:space="0"/>
              <w:right w:val="single" w:color="000000" w:sz="4" w:space="0"/>
            </w:tcBorders>
            <w:vAlign w:val="center"/>
          </w:tcPr>
          <w:p>
            <w:pPr>
              <w:jc w:val="center"/>
              <w:rPr>
                <w:b/>
                <w:szCs w:val="21"/>
              </w:rPr>
            </w:pPr>
            <w:r>
              <w:rPr>
                <w:rFonts w:hint="eastAsia"/>
                <w:b/>
                <w:szCs w:val="21"/>
              </w:rPr>
              <w:t>教授课程</w:t>
            </w:r>
          </w:p>
        </w:tc>
      </w:tr>
      <w:tr>
        <w:tblPrEx>
          <w:tblCellMar>
            <w:top w:w="0" w:type="dxa"/>
            <w:left w:w="28" w:type="dxa"/>
            <w:bottom w:w="0" w:type="dxa"/>
            <w:right w:w="28" w:type="dxa"/>
          </w:tblCellMar>
        </w:tblPrEx>
        <w:trPr>
          <w:trHeight w:val="911"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szCs w:val="21"/>
              </w:rPr>
            </w:pPr>
            <w:r>
              <w:rPr>
                <w:rFonts w:hint="eastAsia"/>
                <w:szCs w:val="21"/>
              </w:rPr>
              <w:t>侯静敏</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szCs w:val="21"/>
              </w:rPr>
            </w:pPr>
            <w:r>
              <w:rPr>
                <w:rFonts w:hint="eastAsia"/>
                <w:szCs w:val="21"/>
              </w:rPr>
              <w:t>酒店管理</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szCs w:val="21"/>
              </w:rPr>
            </w:pPr>
            <w:r>
              <w:rPr>
                <w:rFonts w:hint="eastAsia"/>
                <w:szCs w:val="21"/>
              </w:rPr>
              <w:t>本科</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szCs w:val="21"/>
              </w:rPr>
            </w:pPr>
            <w:r>
              <w:rPr>
                <w:rFonts w:hint="eastAsia"/>
                <w:szCs w:val="21"/>
              </w:rPr>
              <w:t>讲师</w:t>
            </w:r>
          </w:p>
        </w:tc>
        <w:tc>
          <w:tcPr>
            <w:tcW w:w="1663" w:type="dxa"/>
            <w:tcBorders>
              <w:top w:val="single" w:color="000000" w:sz="4" w:space="0"/>
              <w:left w:val="nil"/>
              <w:bottom w:val="single" w:color="000000" w:sz="4" w:space="0"/>
              <w:right w:val="single" w:color="auto" w:sz="4" w:space="0"/>
            </w:tcBorders>
            <w:vAlign w:val="center"/>
          </w:tcPr>
          <w:p>
            <w:pPr>
              <w:jc w:val="center"/>
              <w:rPr>
                <w:szCs w:val="21"/>
              </w:rPr>
            </w:pPr>
            <w:r>
              <w:rPr>
                <w:rFonts w:hint="eastAsia"/>
                <w:szCs w:val="21"/>
              </w:rPr>
              <w:t>高级茶艺师</w:t>
            </w:r>
          </w:p>
          <w:p>
            <w:pPr>
              <w:jc w:val="center"/>
              <w:rPr>
                <w:szCs w:val="21"/>
              </w:rPr>
            </w:pPr>
            <w:r>
              <w:rPr>
                <w:rFonts w:hint="eastAsia"/>
                <w:szCs w:val="21"/>
              </w:rPr>
              <w:t>（三级）</w:t>
            </w:r>
          </w:p>
        </w:tc>
        <w:tc>
          <w:tcPr>
            <w:tcW w:w="1958" w:type="dxa"/>
            <w:tcBorders>
              <w:top w:val="single" w:color="000000" w:sz="4" w:space="0"/>
              <w:left w:val="single" w:color="auto" w:sz="4" w:space="0"/>
              <w:bottom w:val="single" w:color="000000" w:sz="4" w:space="0"/>
              <w:right w:val="single" w:color="000000" w:sz="4" w:space="0"/>
            </w:tcBorders>
            <w:vAlign w:val="center"/>
          </w:tcPr>
          <w:p>
            <w:pPr>
              <w:rPr>
                <w:szCs w:val="21"/>
              </w:rPr>
            </w:pPr>
            <w:r>
              <w:rPr>
                <w:rFonts w:hint="eastAsia"/>
                <w:szCs w:val="21"/>
              </w:rPr>
              <w:t>餐饮服务与管理</w:t>
            </w:r>
          </w:p>
          <w:p>
            <w:pPr>
              <w:rPr>
                <w:szCs w:val="21"/>
              </w:rPr>
            </w:pPr>
            <w:r>
              <w:rPr>
                <w:rFonts w:hint="eastAsia"/>
                <w:szCs w:val="21"/>
              </w:rPr>
              <w:t>前厅服务与管理</w:t>
            </w:r>
          </w:p>
          <w:p>
            <w:pPr>
              <w:rPr>
                <w:szCs w:val="21"/>
              </w:rPr>
            </w:pPr>
            <w:r>
              <w:rPr>
                <w:rFonts w:hint="eastAsia"/>
                <w:szCs w:val="21"/>
              </w:rPr>
              <w:t>客房服务与管理</w:t>
            </w:r>
          </w:p>
        </w:tc>
      </w:tr>
    </w:tbl>
    <w:p>
      <w:pPr>
        <w:spacing w:line="360" w:lineRule="auto"/>
        <w:ind w:firstLine="480" w:firstLineChars="200"/>
        <w:rPr>
          <w:rFonts w:asciiTheme="minorEastAsia" w:hAnsiTheme="minorEastAsia"/>
        </w:rPr>
      </w:pPr>
      <w:r>
        <w:rPr>
          <w:rFonts w:hint="eastAsia" w:asciiTheme="minorEastAsia" w:hAnsiTheme="minorEastAsia"/>
        </w:rPr>
        <w:t>2.专业教师情况</w:t>
      </w:r>
    </w:p>
    <w:tbl>
      <w:tblPr>
        <w:tblStyle w:val="8"/>
        <w:tblW w:w="86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080"/>
        <w:gridCol w:w="1421"/>
        <w:gridCol w:w="911"/>
        <w:gridCol w:w="1185"/>
        <w:gridCol w:w="1321"/>
        <w:gridCol w:w="20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b/>
                <w:szCs w:val="21"/>
              </w:rPr>
            </w:pPr>
            <w:r>
              <w:rPr>
                <w:rFonts w:ascii="Arial" w:cs="Arial"/>
                <w:b/>
                <w:szCs w:val="21"/>
              </w:rPr>
              <w:t>序号</w:t>
            </w:r>
          </w:p>
        </w:tc>
        <w:tc>
          <w:tcPr>
            <w:tcW w:w="1080" w:type="dxa"/>
            <w:vAlign w:val="center"/>
          </w:tcPr>
          <w:p>
            <w:pPr>
              <w:jc w:val="center"/>
              <w:rPr>
                <w:rFonts w:ascii="Arial" w:hAnsi="Arial" w:cs="Arial"/>
                <w:b/>
                <w:szCs w:val="21"/>
              </w:rPr>
            </w:pPr>
            <w:r>
              <w:rPr>
                <w:rFonts w:ascii="Arial" w:cs="Arial"/>
                <w:b/>
                <w:szCs w:val="21"/>
              </w:rPr>
              <w:t>姓</w:t>
            </w:r>
            <w:r>
              <w:rPr>
                <w:rFonts w:ascii="Arial" w:hAnsi="Arial" w:cs="Arial"/>
                <w:b/>
                <w:szCs w:val="21"/>
              </w:rPr>
              <w:t xml:space="preserve"> </w:t>
            </w:r>
            <w:r>
              <w:rPr>
                <w:rFonts w:ascii="Arial" w:cs="Arial"/>
                <w:b/>
                <w:szCs w:val="21"/>
              </w:rPr>
              <w:t>名</w:t>
            </w:r>
          </w:p>
        </w:tc>
        <w:tc>
          <w:tcPr>
            <w:tcW w:w="1421" w:type="dxa"/>
            <w:vAlign w:val="center"/>
          </w:tcPr>
          <w:p>
            <w:pPr>
              <w:jc w:val="center"/>
              <w:rPr>
                <w:rFonts w:ascii="Arial" w:hAnsi="Arial" w:cs="Arial"/>
                <w:b/>
                <w:szCs w:val="21"/>
              </w:rPr>
            </w:pPr>
            <w:r>
              <w:rPr>
                <w:rFonts w:ascii="Arial" w:cs="Arial"/>
                <w:b/>
                <w:szCs w:val="21"/>
              </w:rPr>
              <w:t>所学专业</w:t>
            </w:r>
          </w:p>
        </w:tc>
        <w:tc>
          <w:tcPr>
            <w:tcW w:w="911" w:type="dxa"/>
            <w:vAlign w:val="center"/>
          </w:tcPr>
          <w:p>
            <w:pPr>
              <w:jc w:val="center"/>
              <w:rPr>
                <w:rFonts w:ascii="Arial" w:hAnsi="Arial" w:cs="Arial"/>
                <w:b/>
                <w:szCs w:val="21"/>
              </w:rPr>
            </w:pPr>
            <w:r>
              <w:rPr>
                <w:rFonts w:ascii="Arial" w:cs="Arial"/>
                <w:b/>
                <w:szCs w:val="21"/>
              </w:rPr>
              <w:t>学历</w:t>
            </w:r>
          </w:p>
        </w:tc>
        <w:tc>
          <w:tcPr>
            <w:tcW w:w="1185" w:type="dxa"/>
            <w:vAlign w:val="center"/>
          </w:tcPr>
          <w:p>
            <w:pPr>
              <w:jc w:val="center"/>
              <w:rPr>
                <w:rFonts w:ascii="Arial" w:hAnsi="Arial" w:cs="Arial"/>
                <w:b/>
                <w:szCs w:val="21"/>
              </w:rPr>
            </w:pPr>
            <w:r>
              <w:rPr>
                <w:rFonts w:ascii="Arial" w:cs="Arial"/>
                <w:b/>
                <w:szCs w:val="21"/>
              </w:rPr>
              <w:t>职称</w:t>
            </w:r>
            <w:r>
              <w:rPr>
                <w:rFonts w:ascii="Arial" w:hAnsi="Arial" w:cs="Arial"/>
                <w:b/>
                <w:szCs w:val="21"/>
              </w:rPr>
              <w:t>/</w:t>
            </w:r>
            <w:r>
              <w:rPr>
                <w:rFonts w:ascii="Arial" w:cs="Arial"/>
                <w:b/>
                <w:szCs w:val="21"/>
              </w:rPr>
              <w:t>职务</w:t>
            </w:r>
          </w:p>
        </w:tc>
        <w:tc>
          <w:tcPr>
            <w:tcW w:w="1321" w:type="dxa"/>
            <w:vAlign w:val="center"/>
          </w:tcPr>
          <w:p>
            <w:pPr>
              <w:spacing w:line="0" w:lineRule="atLeast"/>
              <w:jc w:val="center"/>
              <w:rPr>
                <w:rFonts w:ascii="Arial" w:hAnsi="Arial" w:cs="Arial"/>
                <w:b/>
                <w:szCs w:val="21"/>
              </w:rPr>
            </w:pPr>
            <w:r>
              <w:rPr>
                <w:rFonts w:ascii="Arial" w:cs="Arial"/>
                <w:b/>
                <w:szCs w:val="21"/>
              </w:rPr>
              <w:t>职业（执业）</w:t>
            </w:r>
          </w:p>
          <w:p>
            <w:pPr>
              <w:jc w:val="center"/>
              <w:rPr>
                <w:rFonts w:ascii="Arial" w:hAnsi="Arial" w:cs="Arial"/>
                <w:b/>
                <w:szCs w:val="21"/>
              </w:rPr>
            </w:pPr>
            <w:r>
              <w:rPr>
                <w:rFonts w:ascii="Arial" w:cs="Arial"/>
                <w:b/>
                <w:szCs w:val="21"/>
              </w:rPr>
              <w:t>资格</w:t>
            </w:r>
          </w:p>
        </w:tc>
        <w:tc>
          <w:tcPr>
            <w:tcW w:w="2029" w:type="dxa"/>
            <w:vAlign w:val="center"/>
          </w:tcPr>
          <w:p>
            <w:pPr>
              <w:jc w:val="center"/>
              <w:rPr>
                <w:rFonts w:ascii="Arial" w:hAnsi="Arial" w:cs="Arial"/>
                <w:b/>
                <w:szCs w:val="21"/>
              </w:rPr>
            </w:pPr>
            <w:r>
              <w:rPr>
                <w:rFonts w:ascii="Arial" w:cs="Arial"/>
                <w:b/>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szCs w:val="21"/>
              </w:rPr>
            </w:pPr>
            <w:r>
              <w:rPr>
                <w:rFonts w:hint="eastAsia" w:ascii="Arial" w:hAnsi="Arial" w:cs="Arial"/>
                <w:szCs w:val="21"/>
              </w:rPr>
              <w:t>1</w:t>
            </w:r>
          </w:p>
        </w:tc>
        <w:tc>
          <w:tcPr>
            <w:tcW w:w="1080" w:type="dxa"/>
            <w:vAlign w:val="center"/>
          </w:tcPr>
          <w:p>
            <w:pPr>
              <w:jc w:val="center"/>
              <w:rPr>
                <w:rFonts w:ascii="Arial" w:hAnsi="Arial" w:cs="Arial"/>
                <w:szCs w:val="21"/>
              </w:rPr>
            </w:pPr>
            <w:r>
              <w:rPr>
                <w:rFonts w:hint="eastAsia" w:ascii="Arial" w:hAnsi="Arial" w:cs="Arial"/>
                <w:szCs w:val="21"/>
              </w:rPr>
              <w:t>张颖</w:t>
            </w:r>
          </w:p>
        </w:tc>
        <w:tc>
          <w:tcPr>
            <w:tcW w:w="1421" w:type="dxa"/>
            <w:vAlign w:val="center"/>
          </w:tcPr>
          <w:p>
            <w:pPr>
              <w:jc w:val="center"/>
              <w:rPr>
                <w:rFonts w:ascii="Arial" w:hAnsi="Arial" w:cs="Arial"/>
                <w:szCs w:val="21"/>
              </w:rPr>
            </w:pPr>
            <w:r>
              <w:rPr>
                <w:rFonts w:hint="eastAsia" w:ascii="Arial" w:hAnsi="Arial" w:cs="Arial"/>
                <w:szCs w:val="21"/>
              </w:rPr>
              <w:t>旅游管理</w:t>
            </w:r>
          </w:p>
        </w:tc>
        <w:tc>
          <w:tcPr>
            <w:tcW w:w="911" w:type="dxa"/>
            <w:vAlign w:val="center"/>
          </w:tcPr>
          <w:p>
            <w:pPr>
              <w:jc w:val="center"/>
              <w:rPr>
                <w:rFonts w:ascii="Arial" w:hAnsi="Arial" w:cs="Arial"/>
                <w:szCs w:val="21"/>
              </w:rPr>
            </w:pPr>
            <w:r>
              <w:rPr>
                <w:rFonts w:hint="eastAsia" w:ascii="Arial" w:hAnsi="Arial" w:cs="Arial"/>
                <w:szCs w:val="21"/>
              </w:rPr>
              <w:t>本科</w:t>
            </w:r>
          </w:p>
        </w:tc>
        <w:tc>
          <w:tcPr>
            <w:tcW w:w="1185" w:type="dxa"/>
            <w:vAlign w:val="center"/>
          </w:tcPr>
          <w:p>
            <w:pPr>
              <w:jc w:val="center"/>
              <w:rPr>
                <w:rFonts w:ascii="Arial" w:hAnsi="Arial" w:cs="Arial"/>
                <w:szCs w:val="21"/>
              </w:rPr>
            </w:pPr>
            <w:r>
              <w:rPr>
                <w:rFonts w:hint="eastAsia" w:ascii="Arial" w:hAnsi="Arial" w:cs="Arial"/>
                <w:szCs w:val="21"/>
              </w:rPr>
              <w:t>助理讲师</w:t>
            </w:r>
          </w:p>
        </w:tc>
        <w:tc>
          <w:tcPr>
            <w:tcW w:w="1321" w:type="dxa"/>
            <w:vAlign w:val="center"/>
          </w:tcPr>
          <w:p>
            <w:pPr>
              <w:jc w:val="center"/>
              <w:rPr>
                <w:rFonts w:ascii="Arial" w:hAnsi="Arial" w:cs="Arial"/>
                <w:szCs w:val="21"/>
              </w:rPr>
            </w:pPr>
          </w:p>
        </w:tc>
        <w:tc>
          <w:tcPr>
            <w:tcW w:w="2029" w:type="dxa"/>
            <w:vAlign w:val="center"/>
          </w:tcPr>
          <w:p>
            <w:pPr>
              <w:rPr>
                <w:rFonts w:ascii="Arial" w:hAnsi="Arial" w:cs="Arial"/>
                <w:szCs w:val="21"/>
              </w:rPr>
            </w:pPr>
            <w:r>
              <w:rPr>
                <w:rFonts w:hint="eastAsia" w:ascii="Arial" w:hAnsi="Arial" w:cs="Arial"/>
                <w:szCs w:val="21"/>
              </w:rPr>
              <w:t>旅游地理</w:t>
            </w:r>
          </w:p>
          <w:p>
            <w:pPr>
              <w:rPr>
                <w:rFonts w:ascii="Arial" w:hAnsi="Arial" w:cs="Arial"/>
                <w:szCs w:val="21"/>
              </w:rPr>
            </w:pPr>
            <w:r>
              <w:rPr>
                <w:rFonts w:hint="eastAsia" w:ascii="Arial" w:hAnsi="Arial" w:cs="Arial"/>
                <w:szCs w:val="21"/>
              </w:rPr>
              <w:t>旅游概论</w:t>
            </w:r>
          </w:p>
          <w:p>
            <w:pPr>
              <w:rPr>
                <w:rFonts w:ascii="Arial" w:hAnsi="Arial" w:cs="Arial"/>
                <w:szCs w:val="21"/>
              </w:rPr>
            </w:pPr>
            <w:r>
              <w:rPr>
                <w:rFonts w:hint="eastAsia" w:ascii="Arial" w:hAnsi="Arial" w:cs="Arial"/>
                <w:szCs w:val="21"/>
              </w:rPr>
              <w:t>导游词训练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szCs w:val="21"/>
              </w:rPr>
            </w:pPr>
            <w:r>
              <w:rPr>
                <w:rFonts w:hint="eastAsia" w:ascii="Arial" w:hAnsi="Arial" w:cs="Arial"/>
                <w:szCs w:val="21"/>
              </w:rPr>
              <w:t>2</w:t>
            </w:r>
          </w:p>
        </w:tc>
        <w:tc>
          <w:tcPr>
            <w:tcW w:w="1080" w:type="dxa"/>
            <w:vAlign w:val="center"/>
          </w:tcPr>
          <w:p>
            <w:pPr>
              <w:jc w:val="center"/>
              <w:rPr>
                <w:rFonts w:ascii="Arial" w:hAnsi="Arial" w:cs="Arial"/>
                <w:szCs w:val="21"/>
              </w:rPr>
            </w:pPr>
            <w:r>
              <w:rPr>
                <w:rFonts w:ascii="Arial" w:cs="Arial"/>
                <w:szCs w:val="21"/>
              </w:rPr>
              <w:t>宋</w:t>
            </w:r>
            <w:r>
              <w:rPr>
                <w:rFonts w:ascii="Arial" w:hAnsi="Arial" w:cs="Arial"/>
                <w:szCs w:val="21"/>
              </w:rPr>
              <w:t xml:space="preserve"> </w:t>
            </w:r>
            <w:r>
              <w:rPr>
                <w:rFonts w:ascii="Arial" w:cs="Arial"/>
                <w:szCs w:val="21"/>
              </w:rPr>
              <w:t>杨</w:t>
            </w:r>
          </w:p>
        </w:tc>
        <w:tc>
          <w:tcPr>
            <w:tcW w:w="1421" w:type="dxa"/>
            <w:vAlign w:val="center"/>
          </w:tcPr>
          <w:p>
            <w:pPr>
              <w:jc w:val="center"/>
              <w:rPr>
                <w:rFonts w:ascii="Arial" w:hAnsi="Arial" w:cs="Arial"/>
                <w:szCs w:val="21"/>
              </w:rPr>
            </w:pPr>
            <w:r>
              <w:rPr>
                <w:rFonts w:ascii="Arial" w:cs="Arial"/>
                <w:szCs w:val="21"/>
              </w:rPr>
              <w:t>舞蹈</w:t>
            </w:r>
          </w:p>
        </w:tc>
        <w:tc>
          <w:tcPr>
            <w:tcW w:w="911" w:type="dxa"/>
            <w:vAlign w:val="center"/>
          </w:tcPr>
          <w:p>
            <w:pPr>
              <w:jc w:val="center"/>
              <w:rPr>
                <w:rFonts w:ascii="Arial" w:hAnsi="Arial" w:cs="Arial"/>
                <w:szCs w:val="21"/>
              </w:rPr>
            </w:pPr>
            <w:r>
              <w:rPr>
                <w:rFonts w:ascii="Arial" w:cs="Arial"/>
                <w:szCs w:val="21"/>
              </w:rPr>
              <w:t>本科</w:t>
            </w:r>
          </w:p>
        </w:tc>
        <w:tc>
          <w:tcPr>
            <w:tcW w:w="1185" w:type="dxa"/>
            <w:vAlign w:val="center"/>
          </w:tcPr>
          <w:p>
            <w:pPr>
              <w:jc w:val="center"/>
              <w:rPr>
                <w:rFonts w:ascii="Arial" w:hAnsi="Arial" w:cs="Arial"/>
                <w:szCs w:val="21"/>
              </w:rPr>
            </w:pPr>
            <w:r>
              <w:rPr>
                <w:rFonts w:hint="eastAsia" w:ascii="Arial" w:cs="Arial"/>
                <w:szCs w:val="21"/>
              </w:rPr>
              <w:t>讲师</w:t>
            </w:r>
          </w:p>
        </w:tc>
        <w:tc>
          <w:tcPr>
            <w:tcW w:w="1321" w:type="dxa"/>
            <w:vAlign w:val="center"/>
          </w:tcPr>
          <w:p>
            <w:pPr>
              <w:jc w:val="center"/>
              <w:rPr>
                <w:rFonts w:ascii="Arial" w:hAnsi="Arial" w:cs="Arial"/>
                <w:szCs w:val="21"/>
              </w:rPr>
            </w:pPr>
          </w:p>
        </w:tc>
        <w:tc>
          <w:tcPr>
            <w:tcW w:w="2029" w:type="dxa"/>
            <w:vAlign w:val="center"/>
          </w:tcPr>
          <w:p>
            <w:pPr>
              <w:rPr>
                <w:rFonts w:ascii="Arial" w:hAnsi="Arial" w:cs="Arial"/>
                <w:szCs w:val="21"/>
              </w:rPr>
            </w:pPr>
            <w:r>
              <w:rPr>
                <w:rFonts w:ascii="Arial" w:cs="Arial"/>
                <w:szCs w:val="21"/>
              </w:rPr>
              <w:t>形体训练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szCs w:val="21"/>
              </w:rPr>
            </w:pPr>
            <w:r>
              <w:rPr>
                <w:rFonts w:ascii="Arial" w:hAnsi="Arial" w:cs="Arial"/>
                <w:szCs w:val="21"/>
              </w:rPr>
              <w:t>3</w:t>
            </w:r>
          </w:p>
        </w:tc>
        <w:tc>
          <w:tcPr>
            <w:tcW w:w="1080" w:type="dxa"/>
            <w:vAlign w:val="center"/>
          </w:tcPr>
          <w:p>
            <w:pPr>
              <w:jc w:val="center"/>
              <w:rPr>
                <w:rFonts w:ascii="Arial" w:hAnsi="Arial" w:cs="Arial"/>
                <w:szCs w:val="21"/>
              </w:rPr>
            </w:pPr>
            <w:r>
              <w:rPr>
                <w:rFonts w:ascii="Arial" w:cs="Arial"/>
                <w:szCs w:val="21"/>
              </w:rPr>
              <w:t>熊丹丹</w:t>
            </w:r>
          </w:p>
        </w:tc>
        <w:tc>
          <w:tcPr>
            <w:tcW w:w="1421" w:type="dxa"/>
            <w:vAlign w:val="center"/>
          </w:tcPr>
          <w:p>
            <w:pPr>
              <w:jc w:val="center"/>
              <w:rPr>
                <w:rFonts w:ascii="Arial" w:hAnsi="Arial" w:cs="Arial"/>
                <w:szCs w:val="21"/>
              </w:rPr>
            </w:pPr>
            <w:r>
              <w:rPr>
                <w:rFonts w:ascii="Arial" w:cs="Arial"/>
                <w:szCs w:val="21"/>
              </w:rPr>
              <w:t>服装设计</w:t>
            </w:r>
          </w:p>
        </w:tc>
        <w:tc>
          <w:tcPr>
            <w:tcW w:w="911" w:type="dxa"/>
            <w:vAlign w:val="center"/>
          </w:tcPr>
          <w:p>
            <w:pPr>
              <w:jc w:val="center"/>
              <w:rPr>
                <w:rFonts w:ascii="Arial" w:hAnsi="Arial" w:cs="Arial"/>
                <w:szCs w:val="21"/>
              </w:rPr>
            </w:pPr>
            <w:r>
              <w:rPr>
                <w:rFonts w:ascii="Arial" w:cs="Arial"/>
                <w:szCs w:val="21"/>
              </w:rPr>
              <w:t>专科</w:t>
            </w:r>
          </w:p>
        </w:tc>
        <w:tc>
          <w:tcPr>
            <w:tcW w:w="1185" w:type="dxa"/>
            <w:vAlign w:val="center"/>
          </w:tcPr>
          <w:p>
            <w:pPr>
              <w:jc w:val="center"/>
              <w:rPr>
                <w:rFonts w:ascii="Arial" w:hAnsi="Arial" w:cs="Arial"/>
                <w:szCs w:val="21"/>
              </w:rPr>
            </w:pPr>
            <w:r>
              <w:rPr>
                <w:rFonts w:hint="eastAsia" w:ascii="Arial" w:hAnsi="Arial" w:cs="Arial"/>
                <w:szCs w:val="21"/>
              </w:rPr>
              <w:t>企业兼职</w:t>
            </w:r>
          </w:p>
        </w:tc>
        <w:tc>
          <w:tcPr>
            <w:tcW w:w="1321" w:type="dxa"/>
            <w:vAlign w:val="center"/>
          </w:tcPr>
          <w:p>
            <w:pPr>
              <w:jc w:val="center"/>
              <w:rPr>
                <w:rFonts w:ascii="Arial" w:hAnsi="Arial" w:cs="Arial"/>
                <w:szCs w:val="21"/>
              </w:rPr>
            </w:pPr>
            <w:r>
              <w:rPr>
                <w:rFonts w:ascii="Arial" w:cs="Arial"/>
                <w:szCs w:val="21"/>
              </w:rPr>
              <w:t>礼仪师证</w:t>
            </w:r>
          </w:p>
        </w:tc>
        <w:tc>
          <w:tcPr>
            <w:tcW w:w="2029" w:type="dxa"/>
            <w:vAlign w:val="center"/>
          </w:tcPr>
          <w:p>
            <w:pPr>
              <w:rPr>
                <w:rFonts w:ascii="Arial" w:hAnsi="Arial" w:cs="Arial"/>
                <w:szCs w:val="21"/>
              </w:rPr>
            </w:pPr>
            <w:r>
              <w:rPr>
                <w:rFonts w:hint="eastAsia" w:ascii="Arial" w:cs="Arial"/>
                <w:szCs w:val="21"/>
              </w:rPr>
              <w:t>服务礼仪</w:t>
            </w:r>
            <w:r>
              <w:rPr>
                <w:rFonts w:ascii="Arial" w:cs="Arial"/>
                <w:szCs w:val="21"/>
              </w:rPr>
              <w:t>、</w:t>
            </w:r>
            <w:r>
              <w:rPr>
                <w:rFonts w:hint="eastAsia" w:ascii="Arial" w:cs="Arial"/>
                <w:szCs w:val="21"/>
              </w:rPr>
              <w:t>公关与礼仪、化妆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szCs w:val="21"/>
              </w:rPr>
            </w:pPr>
            <w:r>
              <w:rPr>
                <w:rFonts w:ascii="Arial" w:hAnsi="Arial" w:cs="Arial"/>
                <w:szCs w:val="21"/>
              </w:rPr>
              <w:t>4</w:t>
            </w:r>
          </w:p>
        </w:tc>
        <w:tc>
          <w:tcPr>
            <w:tcW w:w="1080" w:type="dxa"/>
            <w:vAlign w:val="center"/>
          </w:tcPr>
          <w:p>
            <w:pPr>
              <w:jc w:val="center"/>
              <w:rPr>
                <w:rFonts w:ascii="Arial" w:hAnsi="Arial" w:cs="Arial"/>
                <w:szCs w:val="21"/>
              </w:rPr>
            </w:pPr>
            <w:r>
              <w:rPr>
                <w:rFonts w:hint="eastAsia" w:ascii="Arial" w:hAnsi="Arial" w:cs="Arial"/>
                <w:szCs w:val="21"/>
              </w:rPr>
              <w:t>何娟</w:t>
            </w:r>
          </w:p>
        </w:tc>
        <w:tc>
          <w:tcPr>
            <w:tcW w:w="1421" w:type="dxa"/>
            <w:vAlign w:val="center"/>
          </w:tcPr>
          <w:p>
            <w:pPr>
              <w:jc w:val="center"/>
              <w:rPr>
                <w:rFonts w:ascii="Arial" w:hAnsi="Arial" w:cs="Arial"/>
                <w:szCs w:val="21"/>
              </w:rPr>
            </w:pPr>
            <w:r>
              <w:rPr>
                <w:rFonts w:hint="eastAsia" w:ascii="Arial" w:hAnsi="Arial" w:cs="Arial"/>
                <w:szCs w:val="21"/>
              </w:rPr>
              <w:t>旅游管理</w:t>
            </w:r>
          </w:p>
        </w:tc>
        <w:tc>
          <w:tcPr>
            <w:tcW w:w="911" w:type="dxa"/>
            <w:vAlign w:val="center"/>
          </w:tcPr>
          <w:p>
            <w:pPr>
              <w:jc w:val="center"/>
              <w:rPr>
                <w:rFonts w:ascii="Arial" w:hAnsi="Arial" w:cs="Arial"/>
                <w:szCs w:val="21"/>
              </w:rPr>
            </w:pPr>
            <w:r>
              <w:rPr>
                <w:rFonts w:hint="eastAsia" w:ascii="Arial" w:hAnsi="Arial" w:cs="Arial"/>
                <w:szCs w:val="21"/>
              </w:rPr>
              <w:t>本科</w:t>
            </w:r>
          </w:p>
        </w:tc>
        <w:tc>
          <w:tcPr>
            <w:tcW w:w="1185" w:type="dxa"/>
            <w:vAlign w:val="center"/>
          </w:tcPr>
          <w:p>
            <w:pPr>
              <w:jc w:val="center"/>
              <w:rPr>
                <w:rFonts w:ascii="Arial" w:hAnsi="Arial" w:cs="Arial"/>
                <w:szCs w:val="21"/>
              </w:rPr>
            </w:pPr>
            <w:r>
              <w:rPr>
                <w:rFonts w:hint="eastAsia" w:ascii="Arial" w:hAnsi="Arial" w:cs="Arial"/>
                <w:szCs w:val="21"/>
              </w:rPr>
              <w:t>外聘教师</w:t>
            </w:r>
          </w:p>
        </w:tc>
        <w:tc>
          <w:tcPr>
            <w:tcW w:w="1321" w:type="dxa"/>
            <w:vAlign w:val="center"/>
          </w:tcPr>
          <w:p>
            <w:pPr>
              <w:jc w:val="center"/>
              <w:rPr>
                <w:rFonts w:ascii="Arial" w:hAnsi="Arial" w:cs="Arial"/>
                <w:szCs w:val="21"/>
              </w:rPr>
            </w:pPr>
          </w:p>
        </w:tc>
        <w:tc>
          <w:tcPr>
            <w:tcW w:w="2029" w:type="dxa"/>
            <w:vAlign w:val="center"/>
          </w:tcPr>
          <w:p>
            <w:pPr>
              <w:rPr>
                <w:rFonts w:ascii="Arial" w:hAnsi="Arial" w:cs="Arial"/>
                <w:szCs w:val="21"/>
              </w:rPr>
            </w:pPr>
            <w:r>
              <w:rPr>
                <w:rFonts w:hint="eastAsia" w:ascii="Arial" w:hAnsi="Arial" w:cs="Arial"/>
                <w:szCs w:val="21"/>
              </w:rPr>
              <w:t>餐饮服务与管理</w:t>
            </w:r>
          </w:p>
        </w:tc>
      </w:tr>
    </w:tbl>
    <w:p>
      <w:pPr>
        <w:adjustRightInd w:val="0"/>
        <w:spacing w:line="560" w:lineRule="exact"/>
        <w:ind w:firstLine="482" w:firstLineChars="200"/>
        <w:rPr>
          <w:rFonts w:asciiTheme="minorEastAsia" w:hAnsiTheme="minorEastAsia"/>
          <w:b/>
        </w:rPr>
      </w:pPr>
      <w:r>
        <w:rPr>
          <w:rFonts w:hint="eastAsia" w:asciiTheme="minorEastAsia" w:hAnsiTheme="minorEastAsia"/>
          <w:b/>
        </w:rPr>
        <w:t>（二）教学设施</w:t>
      </w:r>
    </w:p>
    <w:p>
      <w:pPr>
        <w:adjustRightInd w:val="0"/>
        <w:snapToGrid w:val="0"/>
        <w:spacing w:line="480" w:lineRule="exact"/>
        <w:ind w:firstLine="482" w:firstLineChars="200"/>
        <w:rPr>
          <w:rFonts w:asciiTheme="minorEastAsia" w:hAnsiTheme="minorEastAsia"/>
          <w:b/>
        </w:rPr>
      </w:pPr>
      <w:r>
        <w:rPr>
          <w:rFonts w:hint="eastAsia" w:asciiTheme="minorEastAsia" w:hAnsiTheme="minorEastAsia"/>
          <w:b/>
        </w:rPr>
        <w:t>（一）实训实习环境</w:t>
      </w:r>
    </w:p>
    <w:p>
      <w:pPr>
        <w:pStyle w:val="14"/>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本专业应配备校内实训实习室和校外实训基地。</w:t>
      </w:r>
    </w:p>
    <w:p>
      <w:pPr>
        <w:pStyle w:val="14"/>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校内实训实习具备</w:t>
      </w:r>
      <w:r>
        <w:rPr>
          <w:rFonts w:hint="eastAsia" w:asciiTheme="minorEastAsia" w:hAnsiTheme="minorEastAsia" w:eastAsiaTheme="minorEastAsia"/>
          <w:sz w:val="24"/>
          <w:szCs w:val="24"/>
        </w:rPr>
        <w:t>中、西餐实训室、客房实训室</w:t>
      </w:r>
      <w:r>
        <w:rPr>
          <w:rFonts w:asciiTheme="minorEastAsia" w:hAnsiTheme="minorEastAsia" w:eastAsiaTheme="minorEastAsia"/>
          <w:sz w:val="24"/>
          <w:szCs w:val="24"/>
        </w:rPr>
        <w:t>等，主要设施设备及数量见下表。</w:t>
      </w:r>
    </w:p>
    <w:tbl>
      <w:tblPr>
        <w:tblStyle w:val="8"/>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40"/>
        <w:gridCol w:w="426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34" w:type="dxa"/>
            <w:vMerge w:val="restart"/>
            <w:vAlign w:val="center"/>
          </w:tcPr>
          <w:p>
            <w:pPr>
              <w:jc w:val="center"/>
              <w:rPr>
                <w:rFonts w:ascii="Arial" w:hAnsi="Arial" w:cs="Arial"/>
                <w:b/>
                <w:bCs/>
                <w:szCs w:val="21"/>
              </w:rPr>
            </w:pPr>
            <w:r>
              <w:rPr>
                <w:rFonts w:ascii="Arial" w:cs="Arial"/>
                <w:b/>
                <w:bCs/>
                <w:szCs w:val="21"/>
              </w:rPr>
              <w:t>序号</w:t>
            </w:r>
          </w:p>
        </w:tc>
        <w:tc>
          <w:tcPr>
            <w:tcW w:w="1640" w:type="dxa"/>
            <w:vMerge w:val="restart"/>
            <w:vAlign w:val="center"/>
          </w:tcPr>
          <w:p>
            <w:pPr>
              <w:jc w:val="center"/>
              <w:rPr>
                <w:rFonts w:ascii="Arial" w:hAnsi="Arial" w:cs="Arial"/>
                <w:b/>
                <w:bCs/>
                <w:szCs w:val="21"/>
              </w:rPr>
            </w:pPr>
            <w:r>
              <w:rPr>
                <w:rFonts w:ascii="Arial" w:cs="Arial"/>
                <w:b/>
                <w:bCs/>
                <w:szCs w:val="21"/>
              </w:rPr>
              <w:t>实训室名称</w:t>
            </w:r>
          </w:p>
        </w:tc>
        <w:tc>
          <w:tcPr>
            <w:tcW w:w="6588" w:type="dxa"/>
            <w:gridSpan w:val="2"/>
            <w:tcBorders>
              <w:bottom w:val="single" w:color="000000" w:sz="2" w:space="0"/>
              <w:right w:val="single" w:color="000000" w:sz="2" w:space="0"/>
            </w:tcBorders>
            <w:vAlign w:val="center"/>
          </w:tcPr>
          <w:p>
            <w:pPr>
              <w:jc w:val="center"/>
              <w:rPr>
                <w:rFonts w:ascii="Arial" w:hAnsi="Arial" w:cs="Arial"/>
                <w:b/>
                <w:bCs/>
                <w:szCs w:val="21"/>
              </w:rPr>
            </w:pPr>
            <w:r>
              <w:rPr>
                <w:rFonts w:ascii="Arial" w:cs="Arial"/>
                <w:b/>
                <w:bCs/>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34" w:type="dxa"/>
            <w:vMerge w:val="continue"/>
            <w:vAlign w:val="center"/>
          </w:tcPr>
          <w:p>
            <w:pPr>
              <w:rPr>
                <w:rFonts w:ascii="Arial" w:hAnsi="Arial" w:cs="Arial"/>
                <w:b/>
                <w:bCs/>
                <w:szCs w:val="21"/>
              </w:rPr>
            </w:pPr>
          </w:p>
        </w:tc>
        <w:tc>
          <w:tcPr>
            <w:tcW w:w="1640" w:type="dxa"/>
            <w:vMerge w:val="continue"/>
            <w:vAlign w:val="center"/>
          </w:tcPr>
          <w:p>
            <w:pPr>
              <w:rPr>
                <w:rFonts w:ascii="Arial" w:hAnsi="Arial" w:cs="Arial"/>
                <w:b/>
                <w:bCs/>
                <w:szCs w:val="21"/>
              </w:rPr>
            </w:pPr>
          </w:p>
        </w:tc>
        <w:tc>
          <w:tcPr>
            <w:tcW w:w="4260" w:type="dxa"/>
            <w:tcBorders>
              <w:top w:val="single" w:color="000000" w:sz="2" w:space="0"/>
              <w:right w:val="single" w:color="000000" w:sz="2" w:space="0"/>
            </w:tcBorders>
            <w:vAlign w:val="center"/>
          </w:tcPr>
          <w:p>
            <w:pPr>
              <w:jc w:val="center"/>
              <w:rPr>
                <w:rFonts w:ascii="Arial" w:hAnsi="Arial" w:cs="Arial"/>
                <w:b/>
                <w:bCs/>
                <w:szCs w:val="21"/>
              </w:rPr>
            </w:pPr>
            <w:r>
              <w:rPr>
                <w:rFonts w:ascii="Arial" w:cs="Arial"/>
                <w:b/>
                <w:bCs/>
                <w:szCs w:val="21"/>
              </w:rPr>
              <w:t>名称</w:t>
            </w:r>
          </w:p>
        </w:tc>
        <w:tc>
          <w:tcPr>
            <w:tcW w:w="2328" w:type="dxa"/>
            <w:tcBorders>
              <w:left w:val="single" w:color="000000" w:sz="4" w:space="0"/>
            </w:tcBorders>
            <w:vAlign w:val="center"/>
          </w:tcPr>
          <w:p>
            <w:pPr>
              <w:jc w:val="center"/>
              <w:rPr>
                <w:rFonts w:ascii="Arial" w:hAnsi="Arial" w:cs="Arial"/>
                <w:b/>
                <w:bCs/>
                <w:szCs w:val="21"/>
              </w:rPr>
            </w:pPr>
            <w:r>
              <w:rPr>
                <w:rFonts w:ascii="Arial" w:cs="Arial"/>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jc w:val="center"/>
              <w:rPr>
                <w:rFonts w:ascii="Arial" w:hAnsi="Arial" w:cs="Arial"/>
                <w:bCs/>
                <w:szCs w:val="21"/>
              </w:rPr>
            </w:pPr>
            <w:r>
              <w:rPr>
                <w:rFonts w:hint="eastAsia" w:ascii="Arial" w:hAnsi="Arial" w:cs="Arial"/>
                <w:bCs/>
                <w:szCs w:val="21"/>
              </w:rPr>
              <w:t>1</w:t>
            </w:r>
          </w:p>
        </w:tc>
        <w:tc>
          <w:tcPr>
            <w:tcW w:w="1640" w:type="dxa"/>
            <w:vMerge w:val="restart"/>
            <w:vAlign w:val="center"/>
          </w:tcPr>
          <w:p>
            <w:pPr>
              <w:jc w:val="center"/>
              <w:rPr>
                <w:rFonts w:ascii="Arial" w:hAnsi="Arial" w:cs="Arial"/>
                <w:bCs/>
                <w:szCs w:val="21"/>
              </w:rPr>
            </w:pPr>
            <w:r>
              <w:rPr>
                <w:rFonts w:hint="eastAsia" w:ascii="Arial" w:hAnsi="Arial" w:cs="Arial"/>
                <w:bCs/>
                <w:szCs w:val="21"/>
              </w:rPr>
              <w:t>中餐实训室</w:t>
            </w:r>
          </w:p>
        </w:tc>
        <w:tc>
          <w:tcPr>
            <w:tcW w:w="4260" w:type="dxa"/>
            <w:vAlign w:val="center"/>
          </w:tcPr>
          <w:p>
            <w:pPr>
              <w:ind w:firstLine="240" w:firstLineChars="100"/>
              <w:rPr>
                <w:rFonts w:ascii="Arial" w:hAnsi="Arial" w:cs="Arial"/>
                <w:szCs w:val="21"/>
              </w:rPr>
            </w:pPr>
            <w:r>
              <w:rPr>
                <w:rFonts w:hint="eastAsia" w:ascii="Arial" w:hAnsi="Arial" w:cs="Arial"/>
                <w:szCs w:val="21"/>
              </w:rPr>
              <w:t>中餐桌</w:t>
            </w:r>
          </w:p>
        </w:tc>
        <w:tc>
          <w:tcPr>
            <w:tcW w:w="2328" w:type="dxa"/>
            <w:tcBorders>
              <w:right w:val="single" w:color="000000" w:sz="4" w:space="0"/>
            </w:tcBorders>
            <w:vAlign w:val="center"/>
          </w:tcPr>
          <w:p>
            <w:pPr>
              <w:jc w:val="center"/>
              <w:rPr>
                <w:rFonts w:ascii="Arial" w:hAnsi="Arial" w:cs="Arial"/>
                <w:bCs/>
                <w:szCs w:val="21"/>
              </w:rPr>
            </w:pPr>
            <w:r>
              <w:rPr>
                <w:rFonts w:ascii="Arial" w:hAnsi="Arial" w:cs="Arial"/>
                <w:bCs/>
                <w:szCs w:val="21"/>
              </w:rPr>
              <w:t>6</w:t>
            </w:r>
            <w:r>
              <w:rPr>
                <w:rFonts w:hint="eastAsia" w:ascii="Arial" w:hAnsi="Arial" w:cs="Arial"/>
                <w:bCs/>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szCs w:val="21"/>
              </w:rPr>
            </w:pPr>
            <w:r>
              <w:rPr>
                <w:rFonts w:hint="eastAsia" w:ascii="Arial" w:hAnsi="Arial" w:cs="Arial"/>
                <w:szCs w:val="21"/>
              </w:rPr>
              <w:t>中餐椅</w:t>
            </w:r>
          </w:p>
        </w:tc>
        <w:tc>
          <w:tcPr>
            <w:tcW w:w="2328" w:type="dxa"/>
            <w:tcBorders>
              <w:right w:val="single" w:color="000000" w:sz="4" w:space="0"/>
            </w:tcBorders>
            <w:vAlign w:val="center"/>
          </w:tcPr>
          <w:p>
            <w:pPr>
              <w:jc w:val="center"/>
              <w:rPr>
                <w:rFonts w:ascii="Arial" w:hAnsi="Arial" w:cs="Arial"/>
                <w:bCs/>
                <w:szCs w:val="21"/>
              </w:rPr>
            </w:pPr>
            <w:r>
              <w:rPr>
                <w:rFonts w:hint="eastAsia" w:ascii="Arial" w:hAnsi="Arial" w:cs="Arial"/>
                <w:bCs/>
                <w:szCs w:val="21"/>
              </w:rPr>
              <w:t>6</w:t>
            </w:r>
            <w:r>
              <w:rPr>
                <w:rFonts w:ascii="Arial" w:hAnsi="Arial" w:cs="Arial"/>
                <w:bCs/>
                <w:szCs w:val="21"/>
              </w:rPr>
              <w:t>0</w:t>
            </w:r>
            <w:r>
              <w:rPr>
                <w:rFonts w:hint="eastAsia" w:ascii="Arial" w:hAnsi="Arial" w:cs="Arial"/>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桌布</w:t>
            </w:r>
          </w:p>
        </w:tc>
        <w:tc>
          <w:tcPr>
            <w:tcW w:w="2328" w:type="dxa"/>
            <w:tcBorders>
              <w:right w:val="single" w:color="000000" w:sz="4" w:space="0"/>
            </w:tcBorders>
          </w:tcPr>
          <w:p>
            <w:pPr>
              <w:jc w:val="center"/>
              <w:rPr>
                <w:rFonts w:ascii="Arial" w:hAnsi="Arial" w:cs="Arial"/>
                <w:szCs w:val="21"/>
              </w:rPr>
            </w:pPr>
            <w:r>
              <w:rPr>
                <w:rFonts w:hint="eastAsia" w:ascii="Arial" w:hAnsi="Arial" w:cs="Arial"/>
                <w:szCs w:val="21"/>
              </w:rPr>
              <w:t>1</w:t>
            </w:r>
            <w:r>
              <w:rPr>
                <w:rFonts w:ascii="Arial" w:hAnsi="Arial" w:cs="Arial"/>
                <w:szCs w:val="21"/>
              </w:rPr>
              <w:t>2</w:t>
            </w:r>
            <w:r>
              <w:rPr>
                <w:rFonts w:hint="eastAsia" w:ascii="Arial" w:hAnsi="Arial"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杯具（水杯、白酒杯、红酒杯）</w:t>
            </w:r>
          </w:p>
        </w:tc>
        <w:tc>
          <w:tcPr>
            <w:tcW w:w="2328" w:type="dxa"/>
            <w:tcBorders>
              <w:right w:val="single" w:color="000000" w:sz="4" w:space="0"/>
            </w:tcBorders>
          </w:tcPr>
          <w:p>
            <w:pPr>
              <w:jc w:val="center"/>
              <w:rPr>
                <w:rFonts w:ascii="Arial" w:hAnsi="Arial" w:cs="Arial"/>
                <w:bCs/>
                <w:szCs w:val="21"/>
              </w:rPr>
            </w:pPr>
            <w:r>
              <w:rPr>
                <w:rFonts w:hint="eastAsia" w:ascii="Arial" w:hAnsi="Arial" w:cs="Arial"/>
                <w:bCs/>
                <w:szCs w:val="21"/>
              </w:rPr>
              <w:t>2</w:t>
            </w:r>
            <w:r>
              <w:rPr>
                <w:rFonts w:ascii="Arial" w:hAnsi="Arial" w:cs="Arial"/>
                <w:bCs/>
                <w:szCs w:val="21"/>
              </w:rPr>
              <w:t>00</w:t>
            </w:r>
            <w:r>
              <w:rPr>
                <w:rFonts w:hint="eastAsia" w:ascii="Arial" w:hAnsi="Arial" w:cs="Arial"/>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餐具（骨碟、味碟、碗、勺、筷架）</w:t>
            </w:r>
          </w:p>
        </w:tc>
        <w:tc>
          <w:tcPr>
            <w:tcW w:w="2328" w:type="dxa"/>
            <w:tcBorders>
              <w:right w:val="single" w:color="000000" w:sz="4" w:space="0"/>
            </w:tcBorders>
          </w:tcPr>
          <w:p>
            <w:pPr>
              <w:jc w:val="center"/>
              <w:rPr>
                <w:rFonts w:ascii="Arial" w:hAnsi="Arial" w:cs="Arial"/>
                <w:bCs/>
                <w:szCs w:val="21"/>
              </w:rPr>
            </w:pPr>
            <w:r>
              <w:rPr>
                <w:rFonts w:ascii="Arial" w:hAnsi="Arial" w:cs="Arial"/>
                <w:bCs/>
                <w:szCs w:val="21"/>
              </w:rPr>
              <w:t>250</w:t>
            </w:r>
            <w:r>
              <w:rPr>
                <w:rFonts w:hint="eastAsia" w:ascii="Arial" w:hAnsi="Arial" w:cs="Arial"/>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餐巾布</w:t>
            </w:r>
          </w:p>
        </w:tc>
        <w:tc>
          <w:tcPr>
            <w:tcW w:w="2328" w:type="dxa"/>
            <w:tcBorders>
              <w:right w:val="single" w:color="000000" w:sz="4" w:space="0"/>
            </w:tcBorders>
            <w:vAlign w:val="center"/>
          </w:tcPr>
          <w:p>
            <w:pPr>
              <w:jc w:val="center"/>
              <w:rPr>
                <w:rFonts w:ascii="Arial" w:hAnsi="Arial" w:cs="Arial"/>
                <w:bCs/>
                <w:szCs w:val="21"/>
              </w:rPr>
            </w:pPr>
            <w:r>
              <w:rPr>
                <w:rFonts w:ascii="Arial" w:hAnsi="Arial" w:cs="Arial"/>
                <w:bCs/>
                <w:szCs w:val="21"/>
              </w:rPr>
              <w:t>80</w:t>
            </w:r>
            <w:r>
              <w:rPr>
                <w:rFonts w:hint="eastAsia" w:ascii="Arial" w:hAnsi="Arial" w:cs="Arial"/>
                <w:bCs/>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jc w:val="center"/>
              <w:rPr>
                <w:rFonts w:ascii="Arial" w:hAnsi="Arial" w:cs="Arial"/>
                <w:bCs/>
                <w:szCs w:val="21"/>
              </w:rPr>
            </w:pPr>
            <w:r>
              <w:rPr>
                <w:rFonts w:ascii="Arial" w:hAnsi="Arial" w:cs="Arial"/>
                <w:bCs/>
                <w:szCs w:val="21"/>
              </w:rPr>
              <w:t>2</w:t>
            </w:r>
          </w:p>
        </w:tc>
        <w:tc>
          <w:tcPr>
            <w:tcW w:w="1640" w:type="dxa"/>
            <w:vMerge w:val="restart"/>
            <w:vAlign w:val="center"/>
          </w:tcPr>
          <w:p>
            <w:pPr>
              <w:jc w:val="center"/>
              <w:rPr>
                <w:rFonts w:ascii="Arial" w:hAnsi="Arial" w:cs="Arial"/>
                <w:bCs/>
                <w:szCs w:val="21"/>
              </w:rPr>
            </w:pPr>
            <w:r>
              <w:rPr>
                <w:rFonts w:hint="eastAsia" w:ascii="Arial" w:hAnsi="Arial" w:cs="Arial"/>
                <w:bCs/>
                <w:szCs w:val="21"/>
              </w:rPr>
              <w:t>客房实训室</w:t>
            </w:r>
          </w:p>
        </w:tc>
        <w:tc>
          <w:tcPr>
            <w:tcW w:w="4260" w:type="dxa"/>
            <w:vAlign w:val="center"/>
          </w:tcPr>
          <w:p>
            <w:pPr>
              <w:ind w:firstLine="240" w:firstLineChars="100"/>
              <w:rPr>
                <w:rFonts w:ascii="Arial" w:hAnsi="Arial" w:cs="Arial"/>
                <w:bCs/>
                <w:szCs w:val="21"/>
              </w:rPr>
            </w:pPr>
            <w:r>
              <w:rPr>
                <w:rFonts w:hint="eastAsia" w:ascii="Arial" w:hAnsi="Arial" w:cs="Arial"/>
                <w:bCs/>
                <w:szCs w:val="21"/>
              </w:rPr>
              <w:t>床</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1</w:t>
            </w:r>
            <w:r>
              <w:rPr>
                <w:rFonts w:ascii="Arial" w:hAnsi="Arial" w:cs="Arial"/>
                <w:szCs w:val="21"/>
              </w:rPr>
              <w:t>0</w:t>
            </w:r>
            <w:r>
              <w:rPr>
                <w:rFonts w:hint="eastAsia" w:ascii="Arial" w:hAnsi="Arial"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床单</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5</w:t>
            </w:r>
            <w:r>
              <w:rPr>
                <w:rFonts w:ascii="Arial" w:hAnsi="Arial" w:cs="Arial"/>
                <w:szCs w:val="21"/>
              </w:rPr>
              <w:t>0</w:t>
            </w:r>
            <w:r>
              <w:rPr>
                <w:rFonts w:hint="eastAsia" w:ascii="Arial" w:hAnsi="Arial"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枕套</w:t>
            </w:r>
          </w:p>
        </w:tc>
        <w:tc>
          <w:tcPr>
            <w:tcW w:w="2328" w:type="dxa"/>
            <w:tcBorders>
              <w:right w:val="single" w:color="000000" w:sz="4" w:space="0"/>
            </w:tcBorders>
            <w:vAlign w:val="center"/>
          </w:tcPr>
          <w:p>
            <w:pPr>
              <w:jc w:val="center"/>
              <w:rPr>
                <w:rFonts w:ascii="Arial" w:hAnsi="Arial" w:cs="Arial"/>
                <w:szCs w:val="21"/>
              </w:rPr>
            </w:pPr>
            <w:r>
              <w:rPr>
                <w:rFonts w:ascii="Arial" w:hAnsi="Arial" w:cs="Arial"/>
                <w:szCs w:val="21"/>
              </w:rPr>
              <w:t>50</w:t>
            </w:r>
            <w:r>
              <w:rPr>
                <w:rFonts w:hint="eastAsia" w:ascii="Arial" w:hAnsi="Arial"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被套</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5</w:t>
            </w:r>
            <w:r>
              <w:rPr>
                <w:rFonts w:ascii="Arial" w:hAnsi="Arial" w:cs="Arial"/>
                <w:szCs w:val="21"/>
              </w:rPr>
              <w:t>0</w:t>
            </w:r>
            <w:r>
              <w:rPr>
                <w:rFonts w:hint="eastAsia" w:ascii="Arial" w:hAnsi="Arial"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被芯</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2</w:t>
            </w:r>
            <w:r>
              <w:rPr>
                <w:rFonts w:ascii="Arial" w:hAnsi="Arial" w:cs="Arial"/>
                <w:szCs w:val="21"/>
              </w:rPr>
              <w:t>0</w:t>
            </w:r>
            <w:r>
              <w:rPr>
                <w:rFonts w:hint="eastAsia" w:ascii="Arial" w:hAnsi="Arial"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bCs/>
                <w:szCs w:val="21"/>
              </w:rPr>
            </w:pPr>
            <w:r>
              <w:rPr>
                <w:rFonts w:hint="eastAsia" w:ascii="Arial" w:hAnsi="Arial" w:cs="Arial"/>
                <w:bCs/>
                <w:szCs w:val="21"/>
              </w:rPr>
              <w:t>枕头</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3</w:t>
            </w:r>
            <w:r>
              <w:rPr>
                <w:rFonts w:ascii="Arial" w:hAnsi="Arial" w:cs="Arial"/>
                <w:szCs w:val="21"/>
              </w:rPr>
              <w:t>0</w:t>
            </w:r>
            <w:r>
              <w:rPr>
                <w:rFonts w:hint="eastAsia" w:ascii="Arial" w:hAnsi="Arial"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jc w:val="center"/>
              <w:rPr>
                <w:rFonts w:ascii="Arial" w:hAnsi="Arial" w:cs="Arial"/>
                <w:bCs/>
                <w:szCs w:val="21"/>
              </w:rPr>
            </w:pPr>
            <w:r>
              <w:rPr>
                <w:rFonts w:hint="eastAsia" w:ascii="Arial" w:hAnsi="Arial" w:cs="Arial"/>
                <w:bCs/>
                <w:szCs w:val="21"/>
              </w:rPr>
              <w:t>3</w:t>
            </w:r>
          </w:p>
        </w:tc>
        <w:tc>
          <w:tcPr>
            <w:tcW w:w="1640" w:type="dxa"/>
            <w:vMerge w:val="restart"/>
            <w:vAlign w:val="center"/>
          </w:tcPr>
          <w:p>
            <w:pPr>
              <w:jc w:val="center"/>
              <w:rPr>
                <w:rFonts w:ascii="Arial" w:hAnsi="Arial" w:cs="Arial"/>
                <w:bCs/>
                <w:szCs w:val="21"/>
              </w:rPr>
            </w:pPr>
            <w:r>
              <w:rPr>
                <w:rFonts w:hint="eastAsia" w:ascii="Arial" w:hAnsi="Arial" w:cs="Arial"/>
                <w:bCs/>
                <w:szCs w:val="21"/>
              </w:rPr>
              <w:t>西餐实训室</w:t>
            </w:r>
          </w:p>
        </w:tc>
        <w:tc>
          <w:tcPr>
            <w:tcW w:w="4260" w:type="dxa"/>
            <w:vAlign w:val="center"/>
          </w:tcPr>
          <w:p>
            <w:pPr>
              <w:ind w:firstLine="240" w:firstLineChars="100"/>
              <w:rPr>
                <w:rFonts w:ascii="Arial" w:hAnsi="Arial" w:cs="Arial"/>
                <w:szCs w:val="21"/>
              </w:rPr>
            </w:pPr>
            <w:r>
              <w:rPr>
                <w:rFonts w:hint="eastAsia" w:ascii="Arial" w:hAnsi="Arial" w:cs="Arial"/>
                <w:szCs w:val="21"/>
              </w:rPr>
              <w:t>西餐桌</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szCs w:val="21"/>
              </w:rPr>
            </w:pPr>
            <w:r>
              <w:rPr>
                <w:rFonts w:hint="eastAsia" w:ascii="Arial" w:hAnsi="Arial" w:cs="Arial"/>
                <w:szCs w:val="21"/>
              </w:rPr>
              <w:t>西餐椅</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1</w:t>
            </w:r>
            <w:r>
              <w:rPr>
                <w:rFonts w:ascii="Arial" w:hAnsi="Arial" w:cs="Arial"/>
                <w:szCs w:val="21"/>
              </w:rPr>
              <w:t>2</w:t>
            </w:r>
            <w:r>
              <w:rPr>
                <w:rFonts w:hint="eastAsia" w:ascii="Arial" w:hAnsi="Arial"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szCs w:val="21"/>
              </w:rPr>
            </w:pPr>
            <w:r>
              <w:rPr>
                <w:rFonts w:hint="eastAsia" w:ascii="Arial" w:hAnsi="Arial" w:cs="Arial"/>
                <w:szCs w:val="21"/>
              </w:rPr>
              <w:t>桌布</w:t>
            </w:r>
          </w:p>
        </w:tc>
        <w:tc>
          <w:tcPr>
            <w:tcW w:w="2328" w:type="dxa"/>
            <w:tcBorders>
              <w:right w:val="single" w:color="000000" w:sz="4" w:space="0"/>
            </w:tcBorders>
            <w:vAlign w:val="center"/>
          </w:tcPr>
          <w:p>
            <w:pPr>
              <w:jc w:val="center"/>
              <w:rPr>
                <w:rFonts w:ascii="Arial" w:hAnsi="Arial" w:cs="Arial"/>
                <w:szCs w:val="21"/>
              </w:rPr>
            </w:pPr>
            <w:r>
              <w:rPr>
                <w:rFonts w:ascii="Arial" w:hAnsi="Arial" w:cs="Arial"/>
                <w:szCs w:val="21"/>
              </w:rPr>
              <w:t>3</w:t>
            </w:r>
            <w:r>
              <w:rPr>
                <w:rFonts w:hint="eastAsia" w:ascii="Arial" w:hAnsi="Arial"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szCs w:val="21"/>
              </w:rPr>
            </w:pPr>
            <w:r>
              <w:rPr>
                <w:rFonts w:hint="eastAsia" w:ascii="Arial" w:hAnsi="Arial" w:cs="Arial"/>
                <w:szCs w:val="21"/>
              </w:rPr>
              <w:t>红酒杯</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1</w:t>
            </w:r>
            <w:r>
              <w:rPr>
                <w:rFonts w:ascii="Arial" w:hAnsi="Arial" w:cs="Arial"/>
                <w:szCs w:val="21"/>
              </w:rPr>
              <w:t>5</w:t>
            </w:r>
            <w:r>
              <w:rPr>
                <w:rFonts w:hint="eastAsia" w:ascii="Arial" w:hAnsi="Arial"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szCs w:val="21"/>
              </w:rPr>
            </w:pPr>
            <w:r>
              <w:rPr>
                <w:rFonts w:hint="eastAsia" w:ascii="Arial" w:hAnsi="Arial" w:cs="Arial"/>
                <w:szCs w:val="21"/>
              </w:rPr>
              <w:t>白葡萄酒杯</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1</w:t>
            </w:r>
            <w:r>
              <w:rPr>
                <w:rFonts w:ascii="Arial" w:hAnsi="Arial" w:cs="Arial"/>
                <w:szCs w:val="21"/>
              </w:rPr>
              <w:t>5</w:t>
            </w:r>
            <w:r>
              <w:rPr>
                <w:rFonts w:hint="eastAsia" w:ascii="Arial" w:hAnsi="Arial"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szCs w:val="21"/>
              </w:rPr>
            </w:pPr>
          </w:p>
        </w:tc>
        <w:tc>
          <w:tcPr>
            <w:tcW w:w="1640" w:type="dxa"/>
            <w:vMerge w:val="continue"/>
            <w:vAlign w:val="center"/>
          </w:tcPr>
          <w:p>
            <w:pPr>
              <w:jc w:val="center"/>
              <w:rPr>
                <w:rFonts w:ascii="Arial" w:hAnsi="Arial" w:cs="Arial"/>
                <w:bCs/>
                <w:szCs w:val="21"/>
              </w:rPr>
            </w:pPr>
          </w:p>
        </w:tc>
        <w:tc>
          <w:tcPr>
            <w:tcW w:w="4260" w:type="dxa"/>
            <w:vAlign w:val="center"/>
          </w:tcPr>
          <w:p>
            <w:pPr>
              <w:ind w:firstLine="240" w:firstLineChars="100"/>
              <w:rPr>
                <w:rFonts w:ascii="Arial" w:hAnsi="Arial" w:cs="Arial"/>
                <w:szCs w:val="21"/>
              </w:rPr>
            </w:pPr>
            <w:r>
              <w:rPr>
                <w:rFonts w:hint="eastAsia" w:ascii="Arial" w:hAnsi="Arial" w:cs="Arial"/>
                <w:szCs w:val="21"/>
              </w:rPr>
              <w:t>餐具（刀叉勺）</w:t>
            </w:r>
          </w:p>
        </w:tc>
        <w:tc>
          <w:tcPr>
            <w:tcW w:w="2328" w:type="dxa"/>
            <w:tcBorders>
              <w:right w:val="single" w:color="000000" w:sz="4" w:space="0"/>
            </w:tcBorders>
            <w:vAlign w:val="center"/>
          </w:tcPr>
          <w:p>
            <w:pPr>
              <w:jc w:val="center"/>
              <w:rPr>
                <w:rFonts w:ascii="Arial" w:hAnsi="Arial" w:cs="Arial"/>
                <w:szCs w:val="21"/>
              </w:rPr>
            </w:pPr>
            <w:r>
              <w:rPr>
                <w:rFonts w:hint="eastAsia" w:ascii="Arial" w:hAnsi="Arial" w:cs="Arial"/>
                <w:szCs w:val="21"/>
              </w:rPr>
              <w:t>2</w:t>
            </w:r>
            <w:r>
              <w:rPr>
                <w:rFonts w:ascii="Arial" w:hAnsi="Arial" w:cs="Arial"/>
                <w:szCs w:val="21"/>
              </w:rPr>
              <w:t>0</w:t>
            </w:r>
            <w:r>
              <w:rPr>
                <w:rFonts w:hint="eastAsia" w:ascii="Arial" w:hAnsi="Arial" w:cs="Arial"/>
                <w:szCs w:val="21"/>
              </w:rPr>
              <w:t>套</w:t>
            </w:r>
          </w:p>
        </w:tc>
      </w:tr>
    </w:tbl>
    <w:p>
      <w:pPr>
        <w:pStyle w:val="14"/>
        <w:spacing w:line="5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校外实训基</w:t>
      </w:r>
      <w:r>
        <w:rPr>
          <w:rFonts w:hint="eastAsia" w:asciiTheme="minorEastAsia" w:hAnsiTheme="minorEastAsia" w:eastAsiaTheme="minorEastAsia"/>
          <w:sz w:val="24"/>
          <w:szCs w:val="24"/>
        </w:rPr>
        <w:t>地</w:t>
      </w:r>
    </w:p>
    <w:tbl>
      <w:tblPr>
        <w:tblStyle w:val="8"/>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ind w:firstLine="50" w:firstLineChars="21"/>
              <w:jc w:val="center"/>
              <w:rPr>
                <w:rFonts w:cs="Arial"/>
                <w:szCs w:val="21"/>
              </w:rPr>
            </w:pPr>
            <w:r>
              <w:rPr>
                <w:rFonts w:hint="eastAsia" w:cs="Arial"/>
                <w:szCs w:val="21"/>
              </w:rPr>
              <w:t>名称</w:t>
            </w:r>
            <w:r>
              <w:rPr>
                <w:rFonts w:cs="Arial"/>
                <w:szCs w:val="21"/>
              </w:rPr>
              <w:t>/</w:t>
            </w:r>
            <w:r>
              <w:rPr>
                <w:rFonts w:hint="eastAsia" w:cs="Arial"/>
                <w:szCs w:val="21"/>
              </w:rPr>
              <w:t>合作企业</w:t>
            </w:r>
          </w:p>
        </w:tc>
        <w:tc>
          <w:tcPr>
            <w:tcW w:w="4975" w:type="dxa"/>
            <w:vAlign w:val="center"/>
          </w:tcPr>
          <w:p>
            <w:pPr>
              <w:jc w:val="center"/>
              <w:rPr>
                <w:rFonts w:cs="Arial"/>
                <w:szCs w:val="21"/>
              </w:rPr>
            </w:pPr>
            <w:r>
              <w:rPr>
                <w:rFonts w:hint="eastAsia" w:cs="Arial"/>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40" w:firstLineChars="100"/>
              <w:rPr>
                <w:rFonts w:cs="Arial"/>
                <w:szCs w:val="21"/>
              </w:rPr>
            </w:pPr>
            <w:r>
              <w:rPr>
                <w:rFonts w:hint="eastAsia" w:cs="Arial"/>
                <w:szCs w:val="21"/>
              </w:rPr>
              <w:t>成都城市名人酒店</w:t>
            </w:r>
          </w:p>
        </w:tc>
        <w:tc>
          <w:tcPr>
            <w:tcW w:w="4975" w:type="dxa"/>
            <w:vAlign w:val="center"/>
          </w:tcPr>
          <w:p>
            <w:pPr>
              <w:ind w:firstLine="240" w:firstLineChars="100"/>
              <w:rPr>
                <w:rFonts w:cs="Arial"/>
                <w:szCs w:val="21"/>
              </w:rPr>
            </w:pPr>
            <w:r>
              <w:rPr>
                <w:rFonts w:hint="eastAsia" w:cs="Arial"/>
                <w:szCs w:val="21"/>
              </w:rPr>
              <w:t>餐饮、客房、前厅、收银、会议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40" w:firstLineChars="100"/>
              <w:rPr>
                <w:rFonts w:cs="Arial"/>
                <w:szCs w:val="21"/>
              </w:rPr>
            </w:pPr>
            <w:r>
              <w:rPr>
                <w:rFonts w:hint="eastAsia" w:cs="Arial"/>
                <w:szCs w:val="21"/>
              </w:rPr>
              <w:t>重庆万友康年大酒店</w:t>
            </w:r>
          </w:p>
        </w:tc>
        <w:tc>
          <w:tcPr>
            <w:tcW w:w="4975" w:type="dxa"/>
            <w:vAlign w:val="center"/>
          </w:tcPr>
          <w:p>
            <w:pPr>
              <w:ind w:firstLine="240" w:firstLineChars="100"/>
              <w:rPr>
                <w:rFonts w:cs="Arial"/>
                <w:szCs w:val="21"/>
              </w:rPr>
            </w:pPr>
            <w:r>
              <w:rPr>
                <w:rFonts w:hint="eastAsia" w:cs="Arial"/>
                <w:szCs w:val="21"/>
              </w:rPr>
              <w:t>餐饮、客房、前厅、会议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40" w:firstLineChars="100"/>
              <w:rPr>
                <w:rFonts w:cs="Arial"/>
                <w:szCs w:val="21"/>
              </w:rPr>
            </w:pPr>
            <w:r>
              <w:rPr>
                <w:rFonts w:hint="eastAsia" w:cs="Arial"/>
                <w:szCs w:val="21"/>
              </w:rPr>
              <w:t>天来酒店</w:t>
            </w:r>
          </w:p>
        </w:tc>
        <w:tc>
          <w:tcPr>
            <w:tcW w:w="4975" w:type="dxa"/>
            <w:vAlign w:val="center"/>
          </w:tcPr>
          <w:p>
            <w:pPr>
              <w:ind w:firstLine="240" w:firstLineChars="100"/>
              <w:rPr>
                <w:rFonts w:cs="Arial"/>
                <w:szCs w:val="21"/>
              </w:rPr>
            </w:pPr>
            <w:r>
              <w:rPr>
                <w:rFonts w:hint="eastAsia" w:cs="Arial"/>
                <w:szCs w:val="21"/>
              </w:rPr>
              <w:t>餐饮、客房、前厅、会议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40" w:firstLineChars="100"/>
              <w:rPr>
                <w:rFonts w:cs="Arial"/>
                <w:szCs w:val="21"/>
              </w:rPr>
            </w:pPr>
            <w:r>
              <w:rPr>
                <w:rFonts w:hint="eastAsia" w:cs="Arial"/>
                <w:szCs w:val="21"/>
              </w:rPr>
              <w:t>锦绣万泰酒店</w:t>
            </w:r>
          </w:p>
        </w:tc>
        <w:tc>
          <w:tcPr>
            <w:tcW w:w="4975" w:type="dxa"/>
            <w:vAlign w:val="center"/>
          </w:tcPr>
          <w:p>
            <w:pPr>
              <w:ind w:firstLine="240" w:firstLineChars="100"/>
              <w:rPr>
                <w:rFonts w:cs="Arial"/>
                <w:szCs w:val="21"/>
              </w:rPr>
            </w:pPr>
            <w:r>
              <w:rPr>
                <w:rFonts w:hint="eastAsia" w:cs="Arial"/>
                <w:szCs w:val="21"/>
              </w:rPr>
              <w:t>餐饮、客房、会议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40" w:firstLineChars="100"/>
              <w:rPr>
                <w:rFonts w:cs="Arial"/>
                <w:szCs w:val="21"/>
              </w:rPr>
            </w:pPr>
            <w:r>
              <w:rPr>
                <w:rFonts w:hint="eastAsia" w:cs="Arial"/>
                <w:szCs w:val="21"/>
              </w:rPr>
              <w:t>万泰酒店</w:t>
            </w:r>
          </w:p>
        </w:tc>
        <w:tc>
          <w:tcPr>
            <w:tcW w:w="4975" w:type="dxa"/>
            <w:vAlign w:val="center"/>
          </w:tcPr>
          <w:p>
            <w:pPr>
              <w:ind w:firstLine="240" w:firstLineChars="100"/>
              <w:rPr>
                <w:rFonts w:cs="Arial"/>
                <w:szCs w:val="21"/>
              </w:rPr>
            </w:pPr>
            <w:r>
              <w:rPr>
                <w:rFonts w:hint="eastAsia" w:cs="Arial"/>
                <w:szCs w:val="21"/>
              </w:rPr>
              <w:t>餐饮、客房、会议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40" w:firstLineChars="100"/>
              <w:rPr>
                <w:rFonts w:cs="Arial"/>
                <w:szCs w:val="21"/>
              </w:rPr>
            </w:pPr>
            <w:r>
              <w:rPr>
                <w:rFonts w:hint="eastAsia" w:cs="Arial"/>
                <w:szCs w:val="21"/>
              </w:rPr>
              <w:t>宇豪酒店</w:t>
            </w:r>
          </w:p>
        </w:tc>
        <w:tc>
          <w:tcPr>
            <w:tcW w:w="4975" w:type="dxa"/>
            <w:vAlign w:val="center"/>
          </w:tcPr>
          <w:p>
            <w:pPr>
              <w:ind w:firstLine="240" w:firstLineChars="100"/>
              <w:rPr>
                <w:rFonts w:cs="Arial"/>
                <w:szCs w:val="21"/>
              </w:rPr>
            </w:pPr>
            <w:r>
              <w:rPr>
                <w:rFonts w:hint="eastAsia" w:cs="Arial"/>
                <w:szCs w:val="21"/>
              </w:rPr>
              <w:t>餐饮、客房、会议</w:t>
            </w:r>
          </w:p>
        </w:tc>
      </w:tr>
    </w:tbl>
    <w:p>
      <w:pPr>
        <w:numPr>
          <w:ilvl w:val="0"/>
          <w:numId w:val="3"/>
        </w:numPr>
        <w:adjustRightInd w:val="0"/>
        <w:spacing w:line="560" w:lineRule="exact"/>
        <w:ind w:firstLine="482" w:firstLineChars="200"/>
        <w:rPr>
          <w:rFonts w:asciiTheme="minorEastAsia" w:hAnsiTheme="minorEastAsia"/>
          <w:b/>
        </w:rPr>
      </w:pPr>
      <w:r>
        <w:rPr>
          <w:rFonts w:hint="eastAsia" w:asciiTheme="minorEastAsia" w:hAnsiTheme="minorEastAsia"/>
          <w:b/>
        </w:rPr>
        <w:t>教学资源</w:t>
      </w:r>
    </w:p>
    <w:p>
      <w:pPr>
        <w:pStyle w:val="14"/>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本专业现有的教学资源主要有： </w:t>
      </w:r>
    </w:p>
    <w:p>
      <w:pPr>
        <w:pStyle w:val="14"/>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1.已有的高等教育“十一五”、“十二五”国家级规划教材； </w:t>
      </w:r>
    </w:p>
    <w:p>
      <w:pPr>
        <w:pStyle w:val="14"/>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2.已有的教育部专业教学指导委员会推荐教材及重点建设教材； </w:t>
      </w:r>
    </w:p>
    <w:p>
      <w:pPr>
        <w:pStyle w:val="14"/>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3.已有的技术标准、规范、手册和参考资料； </w:t>
      </w:r>
    </w:p>
    <w:p>
      <w:pPr>
        <w:pStyle w:val="14"/>
        <w:spacing w:line="360" w:lineRule="auto"/>
        <w:ind w:firstLine="480"/>
        <w:rPr>
          <w:rFonts w:hint="eastAsia" w:eastAsia="宋体" w:cs="宋体" w:asciiTheme="minorEastAsia" w:hAnsiTheme="minorEastAsia"/>
          <w:b/>
          <w:bCs w:val="0"/>
          <w:kern w:val="0"/>
          <w:sz w:val="24"/>
          <w:szCs w:val="24"/>
          <w:lang w:val="en-US" w:eastAsia="zh-CN" w:bidi="ar-SA"/>
        </w:rPr>
      </w:pPr>
      <w:r>
        <w:rPr>
          <w:rFonts w:hint="eastAsia" w:eastAsia="宋体" w:cs="宋体" w:asciiTheme="minorEastAsia" w:hAnsiTheme="minorEastAsia"/>
          <w:b/>
          <w:bCs w:val="0"/>
          <w:kern w:val="0"/>
          <w:sz w:val="24"/>
          <w:szCs w:val="24"/>
          <w:lang w:val="en-US" w:eastAsia="zh-CN" w:bidi="ar-SA"/>
        </w:rPr>
        <w:t>（四）教学方法</w:t>
      </w:r>
    </w:p>
    <w:p>
      <w:pPr>
        <w:pStyle w:val="14"/>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学生最终的学习效果可通过优秀、良好、中等、及格、不及格等几种形式来进行评价。其中，学习评价包括教师评价和学生评价，教师评价包括学校导师评价及企业导师评价，学生评价又分为学生自评及学生互评。各任课教师根据各门专业课程的考核方案，制定相应的评价标准，同时要兼顾过程性考核及终结性考核。学生自评为各生对于自己在课程学习过程的一种自我认知及客观评判，学生互评为各生对于他人在课程学习过程中的参与度、活跃度、贡献度等方面进行综合考量后，作出的中肯评价。</w:t>
      </w:r>
    </w:p>
    <w:p>
      <w:pPr>
        <w:adjustRightInd w:val="0"/>
        <w:spacing w:line="560" w:lineRule="exact"/>
        <w:ind w:firstLine="482" w:firstLineChars="200"/>
        <w:rPr>
          <w:rFonts w:asciiTheme="minorEastAsia" w:hAnsiTheme="minorEastAsia"/>
          <w:b/>
        </w:rPr>
      </w:pPr>
      <w:r>
        <w:rPr>
          <w:rFonts w:hint="eastAsia" w:asciiTheme="minorEastAsia" w:hAnsiTheme="minorEastAsia"/>
          <w:b/>
        </w:rPr>
        <w:t>（五）教学评价</w:t>
      </w:r>
    </w:p>
    <w:p>
      <w:pPr>
        <w:pStyle w:val="14"/>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充分利用教学质量管理平台，借助微视频、照片、社交媒体等进行学生过程记录与评价。实施考教分离、考点标准化、分值比例规范。其中岗位实训的评价由企业导师主导，参照学校所需实训要求制定的标准进行评价。</w:t>
      </w:r>
    </w:p>
    <w:p>
      <w:pPr>
        <w:adjustRightInd w:val="0"/>
        <w:spacing w:line="560" w:lineRule="exact"/>
        <w:ind w:firstLine="482" w:firstLineChars="200"/>
        <w:rPr>
          <w:rFonts w:asciiTheme="minorEastAsia" w:hAnsiTheme="minorEastAsia"/>
          <w:b/>
        </w:rPr>
      </w:pPr>
      <w:r>
        <w:rPr>
          <w:rFonts w:hint="eastAsia" w:asciiTheme="minorEastAsia" w:hAnsiTheme="minorEastAsia"/>
          <w:b/>
        </w:rPr>
        <w:t>（六）质量管理</w:t>
      </w:r>
    </w:p>
    <w:p>
      <w:pPr>
        <w:pStyle w:val="14"/>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专业一直秉承“一切为了学生发展”的教育理念，核心就是关注学生未来就业竞争能力、职业变换的适应能力以及学生可持续发展的能力，一直致力于培养社会满意的人、培养行业满意的人、培养高校满意的人，酒店管理专业一直以培养应用型技能专业人才和高校所需的学识性人才为根本任务，合理构筑学生的知识、能力、素养结构体系，系统加强教学内容、课程体系、培养模式的改革，从而全面提升学生对市场及高校的适应性和毕业生整体质量。</w:t>
      </w:r>
    </w:p>
    <w:p>
      <w:pPr>
        <w:adjustRightInd w:val="0"/>
        <w:spacing w:line="560" w:lineRule="exact"/>
        <w:ind w:firstLine="482" w:firstLineChars="200"/>
        <w:rPr>
          <w:rFonts w:ascii="黑体" w:hAnsi="黑体" w:eastAsia="黑体"/>
          <w:b/>
        </w:rPr>
      </w:pPr>
      <w:r>
        <w:rPr>
          <w:rFonts w:hint="eastAsia" w:ascii="黑体" w:hAnsi="黑体" w:eastAsia="黑体"/>
          <w:b/>
        </w:rPr>
        <w:t>十一、</w:t>
      </w:r>
      <w:r>
        <w:rPr>
          <w:rFonts w:ascii="黑体" w:hAnsi="黑体" w:eastAsia="黑体"/>
          <w:b/>
        </w:rPr>
        <w:t>毕业要求</w:t>
      </w:r>
    </w:p>
    <w:p>
      <w:pPr>
        <w:spacing w:line="360" w:lineRule="auto"/>
        <w:ind w:firstLine="480" w:firstLineChars="200"/>
        <w:rPr>
          <w:rFonts w:asciiTheme="minorEastAsia" w:hAnsiTheme="minorEastAsia"/>
        </w:rPr>
      </w:pPr>
      <w:r>
        <w:rPr>
          <w:rFonts w:hint="eastAsia" w:asciiTheme="minorEastAsia" w:hAnsiTheme="minorEastAsia"/>
        </w:rPr>
        <w:t>1.通过三年的学习，修满专业人才培养方案所规定的学分。</w:t>
      </w:r>
    </w:p>
    <w:p>
      <w:pPr>
        <w:spacing w:line="360" w:lineRule="auto"/>
        <w:ind w:firstLine="480" w:firstLineChars="200"/>
        <w:rPr>
          <w:rFonts w:asciiTheme="minorEastAsia" w:hAnsiTheme="minorEastAsia"/>
        </w:rPr>
      </w:pPr>
      <w:r>
        <w:rPr>
          <w:rFonts w:hint="eastAsia" w:asciiTheme="minorEastAsia" w:hAnsiTheme="minorEastAsia"/>
        </w:rPr>
        <w:t>2.“1</w:t>
      </w:r>
      <w:r>
        <w:rPr>
          <w:rFonts w:asciiTheme="minorEastAsia" w:hAnsiTheme="minorEastAsia"/>
        </w:rPr>
        <w:t>+X</w:t>
      </w:r>
      <w:r>
        <w:rPr>
          <w:rFonts w:hint="eastAsia" w:asciiTheme="minorEastAsia" w:hAnsiTheme="minorEastAsia"/>
        </w:rPr>
        <w:t>”：取得毕业证及本专业相应的职业资格证书。</w:t>
      </w:r>
    </w:p>
    <w:p>
      <w:pPr>
        <w:spacing w:line="360" w:lineRule="auto"/>
        <w:ind w:firstLine="480" w:firstLineChars="200"/>
        <w:rPr>
          <w:rFonts w:asciiTheme="minorEastAsia" w:hAnsiTheme="minorEastAsia"/>
        </w:rPr>
      </w:pPr>
      <w:r>
        <w:rPr>
          <w:rFonts w:hint="eastAsia" w:asciiTheme="minorEastAsia" w:hAnsiTheme="minorEastAsia"/>
        </w:rPr>
        <w:t>3.校外实践、实训、教学实习、顶岗实习等成绩需合格。</w:t>
      </w:r>
    </w:p>
    <w:p>
      <w:pPr>
        <w:spacing w:line="360" w:lineRule="auto"/>
        <w:ind w:firstLine="480" w:firstLineChars="200"/>
        <w:rPr>
          <w:rFonts w:asciiTheme="minorEastAsia" w:hAnsiTheme="minorEastAsia"/>
        </w:rPr>
      </w:pPr>
      <w:r>
        <w:rPr>
          <w:rFonts w:hint="eastAsia" w:asciiTheme="minorEastAsia" w:hAnsiTheme="minorEastAsia"/>
        </w:rPr>
        <w:t>4. 在校期间所学课程成绩（考试/考核）需全部及格。</w:t>
      </w:r>
    </w:p>
    <w:p/>
    <w:p/>
    <w:p/>
    <w:p/>
    <w:p/>
    <w:p/>
    <w:p/>
    <w:p/>
    <w:p/>
    <w:p/>
    <w:p/>
    <w:p/>
    <w:p/>
    <w:p/>
    <w:p/>
    <w:p/>
    <w:p/>
    <w:p/>
    <w:p/>
    <w:p/>
    <w:p/>
    <w:p/>
    <w:p/>
    <w:p/>
    <w:p/>
    <w:p/>
    <w:p>
      <w:pPr>
        <w:rPr>
          <w:rFonts w:hint="eastAsia" w:asciiTheme="minorEastAsia" w:hAnsiTheme="minorEastAsia"/>
          <w:b/>
        </w:rPr>
      </w:pPr>
      <w:r>
        <w:rPr>
          <w:rFonts w:hint="eastAsia" w:asciiTheme="minorEastAsia" w:hAnsiTheme="minorEastAsia"/>
          <w:b/>
        </w:rPr>
        <w:br w:type="page"/>
      </w:r>
    </w:p>
    <w:p>
      <w:pPr>
        <w:rPr>
          <w:rFonts w:asciiTheme="minorEastAsia" w:hAnsiTheme="minorEastAsia"/>
          <w:b/>
        </w:rPr>
      </w:pPr>
      <w:r>
        <w:rPr>
          <w:rFonts w:hint="eastAsia" w:asciiTheme="minorEastAsia" w:hAnsiTheme="minorEastAsia"/>
          <w:b/>
        </w:rPr>
        <w:t>附表2</w:t>
      </w:r>
    </w:p>
    <w:p>
      <w:pPr>
        <w:pStyle w:val="3"/>
        <w:spacing w:before="120" w:after="120" w:line="240" w:lineRule="auto"/>
        <w:jc w:val="center"/>
        <w:rPr>
          <w:sz w:val="32"/>
          <w:szCs w:val="32"/>
        </w:rPr>
      </w:pPr>
      <w:r>
        <w:rPr>
          <w:rFonts w:hint="eastAsia"/>
          <w:sz w:val="32"/>
          <w:szCs w:val="32"/>
        </w:rPr>
        <w:t>人才培养方案专业指导委员会论证意见</w:t>
      </w:r>
    </w:p>
    <w:p>
      <w:pPr>
        <w:rPr>
          <w:rFonts w:asciiTheme="minorEastAsia" w:hAnsiTheme="minorEastAsia"/>
          <w:b/>
          <w:szCs w:val="21"/>
        </w:rPr>
      </w:pPr>
      <w:r>
        <w:rPr>
          <w:rFonts w:hint="eastAsia" w:asciiTheme="minorEastAsia" w:hAnsiTheme="minorEastAsia"/>
          <w:b/>
          <w:szCs w:val="21"/>
        </w:rPr>
        <w:t>论证专业名称：</w:t>
      </w:r>
      <w:r>
        <w:rPr>
          <w:rFonts w:hint="eastAsia" w:asciiTheme="minorEastAsia" w:hAnsiTheme="minorEastAsia"/>
          <w:b/>
          <w:szCs w:val="21"/>
          <w:lang w:eastAsia="zh-CN"/>
        </w:rPr>
        <w:t>高星级酒店运营与管理</w:t>
      </w:r>
      <w:r>
        <w:rPr>
          <w:rFonts w:hint="eastAsia" w:asciiTheme="minorEastAsia" w:hAnsiTheme="minorEastAsia"/>
          <w:b/>
          <w:szCs w:val="21"/>
        </w:rPr>
        <w:t xml:space="preserve">     </w:t>
      </w:r>
      <w:r>
        <w:rPr>
          <w:rFonts w:asciiTheme="minorEastAsia" w:hAnsiTheme="minorEastAsia"/>
          <w:b/>
          <w:szCs w:val="21"/>
        </w:rPr>
        <w:t>  </w:t>
      </w:r>
      <w:r>
        <w:rPr>
          <w:rFonts w:hint="eastAsia" w:asciiTheme="minorEastAsia" w:hAnsiTheme="minorEastAsia"/>
          <w:b/>
          <w:szCs w:val="21"/>
        </w:rPr>
        <w:t>论证时间：</w:t>
      </w:r>
      <w:r>
        <w:rPr>
          <w:rFonts w:hint="eastAsia" w:asciiTheme="minorEastAsia" w:hAnsiTheme="minorEastAsia"/>
          <w:b/>
          <w:szCs w:val="21"/>
          <w:lang w:val="en-US" w:eastAsia="zh-CN"/>
        </w:rPr>
        <w:t>2020</w:t>
      </w:r>
      <w:r>
        <w:rPr>
          <w:rFonts w:asciiTheme="minorEastAsia" w:hAnsiTheme="minorEastAsia"/>
          <w:b/>
          <w:szCs w:val="21"/>
        </w:rPr>
        <w:t> </w:t>
      </w:r>
      <w:r>
        <w:rPr>
          <w:rFonts w:hint="eastAsia" w:asciiTheme="minorEastAsia" w:hAnsiTheme="minorEastAsia"/>
          <w:b/>
          <w:szCs w:val="21"/>
        </w:rPr>
        <w:t>年</w:t>
      </w:r>
      <w:r>
        <w:rPr>
          <w:rFonts w:hint="eastAsia" w:asciiTheme="minorEastAsia" w:hAnsiTheme="minorEastAsia"/>
          <w:b/>
          <w:szCs w:val="21"/>
          <w:lang w:val="en-US" w:eastAsia="zh-CN"/>
        </w:rPr>
        <w:t>6</w:t>
      </w:r>
      <w:r>
        <w:rPr>
          <w:rFonts w:hint="eastAsia" w:asciiTheme="minorEastAsia" w:hAnsiTheme="minorEastAsia"/>
          <w:b/>
          <w:szCs w:val="21"/>
        </w:rPr>
        <w:t>月</w:t>
      </w:r>
      <w:r>
        <w:rPr>
          <w:rFonts w:hint="eastAsia" w:asciiTheme="minorEastAsia" w:hAnsiTheme="minorEastAsia"/>
          <w:b/>
          <w:szCs w:val="21"/>
          <w:lang w:val="en-US" w:eastAsia="zh-CN"/>
        </w:rPr>
        <w:t>25</w:t>
      </w:r>
      <w:r>
        <w:rPr>
          <w:rFonts w:hint="eastAsia" w:asciiTheme="minorEastAsia" w:hAnsiTheme="minorEastAsia"/>
          <w:b/>
          <w:szCs w:val="21"/>
        </w:rPr>
        <w:t>日</w:t>
      </w:r>
    </w:p>
    <w:tbl>
      <w:tblPr>
        <w:tblStyle w:val="9"/>
        <w:tblpPr w:leftFromText="180" w:rightFromText="180" w:vertAnchor="page" w:horzAnchor="margin" w:tblpY="314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993"/>
        <w:gridCol w:w="1559"/>
        <w:gridCol w:w="2475"/>
        <w:gridCol w:w="1594"/>
        <w:gridCol w:w="12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gridSpan w:val="3"/>
          </w:tcPr>
          <w:p>
            <w:pPr>
              <w:spacing w:line="360" w:lineRule="auto"/>
              <w:jc w:val="center"/>
              <w:rPr>
                <w:rFonts w:asciiTheme="minorEastAsia" w:hAnsiTheme="minorEastAsia"/>
              </w:rPr>
            </w:pPr>
            <w:r>
              <w:rPr>
                <w:rFonts w:hint="eastAsia" w:asciiTheme="minorEastAsia" w:hAnsiTheme="minorEastAsia"/>
              </w:rPr>
              <w:t>专业指导委员会名称</w:t>
            </w:r>
          </w:p>
        </w:tc>
        <w:tc>
          <w:tcPr>
            <w:tcW w:w="5295" w:type="dxa"/>
            <w:gridSpan w:val="3"/>
          </w:tcPr>
          <w:p>
            <w:pPr>
              <w:spacing w:line="360" w:lineRule="auto"/>
              <w:rPr>
                <w:rFonts w:asciiTheme="minorEastAsia" w:hAnsiTheme="minorEastAsia"/>
              </w:rPr>
            </w:pPr>
            <w:r>
              <w:rPr>
                <w:rFonts w:hint="eastAsia" w:asciiTheme="minorEastAsia" w:hAnsiTheme="minorEastAsia"/>
                <w:lang w:eastAsia="zh-CN"/>
              </w:rPr>
              <w:t>旅游服务类</w:t>
            </w:r>
            <w:r>
              <w:rPr>
                <w:rFonts w:hint="eastAsia" w:asciiTheme="minorEastAsia" w:hAnsiTheme="minorEastAsia"/>
              </w:rPr>
              <w:t>专业建设指导委员会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jc w:val="center"/>
              <w:rPr>
                <w:rFonts w:asciiTheme="minorEastAsia" w:hAnsiTheme="minorEastAsia"/>
              </w:rPr>
            </w:pPr>
            <w:r>
              <w:rPr>
                <w:rFonts w:hint="eastAsia" w:asciiTheme="minorEastAsia" w:hAnsiTheme="minorEastAsia"/>
              </w:rPr>
              <w:t>评审专家名单</w:t>
            </w:r>
          </w:p>
        </w:tc>
        <w:tc>
          <w:tcPr>
            <w:tcW w:w="993" w:type="dxa"/>
            <w:tcBorders>
              <w:right w:val="single" w:color="auto" w:sz="4" w:space="0"/>
            </w:tcBorders>
          </w:tcPr>
          <w:p>
            <w:pPr>
              <w:spacing w:line="360" w:lineRule="auto"/>
              <w:jc w:val="center"/>
              <w:rPr>
                <w:rFonts w:asciiTheme="minorEastAsia" w:hAnsiTheme="minorEastAsia"/>
              </w:rPr>
            </w:pPr>
            <w:r>
              <w:rPr>
                <w:rFonts w:hint="eastAsia" w:asciiTheme="minorEastAsia" w:hAnsiTheme="minorEastAsia"/>
              </w:rPr>
              <w:t>姓名</w:t>
            </w:r>
          </w:p>
        </w:tc>
        <w:tc>
          <w:tcPr>
            <w:tcW w:w="1559" w:type="dxa"/>
            <w:tcBorders>
              <w:left w:val="single" w:color="auto" w:sz="4" w:space="0"/>
            </w:tcBorders>
          </w:tcPr>
          <w:p>
            <w:pPr>
              <w:spacing w:line="360" w:lineRule="auto"/>
              <w:jc w:val="center"/>
              <w:rPr>
                <w:rFonts w:asciiTheme="minorEastAsia" w:hAnsiTheme="minorEastAsia"/>
              </w:rPr>
            </w:pPr>
            <w:r>
              <w:rPr>
                <w:rFonts w:hint="eastAsia" w:asciiTheme="minorEastAsia" w:hAnsiTheme="minorEastAsia"/>
              </w:rPr>
              <w:t>职务/职称</w:t>
            </w:r>
          </w:p>
        </w:tc>
        <w:tc>
          <w:tcPr>
            <w:tcW w:w="2475" w:type="dxa"/>
          </w:tcPr>
          <w:p>
            <w:pPr>
              <w:spacing w:line="360" w:lineRule="auto"/>
              <w:jc w:val="center"/>
              <w:rPr>
                <w:rFonts w:asciiTheme="minorEastAsia" w:hAnsiTheme="minorEastAsia"/>
              </w:rPr>
            </w:pPr>
            <w:r>
              <w:rPr>
                <w:rFonts w:hint="eastAsia" w:asciiTheme="minorEastAsia" w:hAnsiTheme="minorEastAsia"/>
              </w:rPr>
              <w:t>工作单位</w:t>
            </w:r>
          </w:p>
        </w:tc>
        <w:tc>
          <w:tcPr>
            <w:tcW w:w="1594" w:type="dxa"/>
          </w:tcPr>
          <w:p>
            <w:pPr>
              <w:spacing w:line="360" w:lineRule="auto"/>
              <w:jc w:val="center"/>
              <w:rPr>
                <w:rFonts w:asciiTheme="minorEastAsia" w:hAnsiTheme="minorEastAsia"/>
              </w:rPr>
            </w:pPr>
            <w:r>
              <w:rPr>
                <w:rFonts w:hint="eastAsia" w:asciiTheme="minorEastAsia" w:hAnsiTheme="minorEastAsia"/>
              </w:rPr>
              <w:t>从事专业</w:t>
            </w:r>
          </w:p>
        </w:tc>
        <w:tc>
          <w:tcPr>
            <w:tcW w:w="1226" w:type="dxa"/>
          </w:tcPr>
          <w:p>
            <w:pPr>
              <w:spacing w:line="360" w:lineRule="auto"/>
              <w:jc w:val="center"/>
              <w:rPr>
                <w:rFonts w:asciiTheme="minorEastAsia" w:hAnsiTheme="minorEastAsia"/>
              </w:rPr>
            </w:pPr>
            <w:r>
              <w:rPr>
                <w:rFonts w:hint="eastAsia" w:asciiTheme="minorEastAsia" w:hAnsiTheme="minorEastAsia"/>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tcPr>
          <w:p>
            <w:pPr>
              <w:spacing w:line="360" w:lineRule="auto"/>
              <w:jc w:val="center"/>
              <w:rPr>
                <w:rFonts w:asciiTheme="minorEastAsia" w:hAnsiTheme="minorEastAsia"/>
              </w:rPr>
            </w:pPr>
            <w:r>
              <w:rPr>
                <w:rFonts w:hint="eastAsia" w:asciiTheme="minorEastAsia" w:hAnsiTheme="minorEastAsia"/>
              </w:rPr>
              <w:t>冯锐</w:t>
            </w:r>
          </w:p>
        </w:tc>
        <w:tc>
          <w:tcPr>
            <w:tcW w:w="1559" w:type="dxa"/>
            <w:tcBorders>
              <w:left w:val="single" w:color="auto" w:sz="4" w:space="0"/>
            </w:tcBorders>
          </w:tcPr>
          <w:p>
            <w:pPr>
              <w:spacing w:line="360" w:lineRule="auto"/>
              <w:jc w:val="center"/>
              <w:rPr>
                <w:rFonts w:asciiTheme="minorEastAsia" w:hAnsiTheme="minorEastAsia"/>
              </w:rPr>
            </w:pPr>
            <w:r>
              <w:rPr>
                <w:rFonts w:hint="eastAsia" w:asciiTheme="minorEastAsia" w:hAnsiTheme="minorEastAsia"/>
              </w:rPr>
              <w:t>副校长</w:t>
            </w:r>
          </w:p>
        </w:tc>
        <w:tc>
          <w:tcPr>
            <w:tcW w:w="2475" w:type="dxa"/>
          </w:tcPr>
          <w:p>
            <w:pPr>
              <w:spacing w:line="360" w:lineRule="auto"/>
              <w:jc w:val="center"/>
              <w:rPr>
                <w:rFonts w:hint="eastAsia" w:eastAsia="宋体" w:asciiTheme="minorEastAsia" w:hAnsiTheme="minorEastAsia"/>
                <w:lang w:eastAsia="zh-CN"/>
              </w:rPr>
            </w:pPr>
            <w:r>
              <w:rPr>
                <w:rFonts w:hint="eastAsia" w:asciiTheme="minorEastAsia" w:hAnsiTheme="minorEastAsia"/>
                <w:lang w:eastAsia="zh-CN"/>
              </w:rPr>
              <w:t>四川省蚕丝学校</w:t>
            </w:r>
          </w:p>
        </w:tc>
        <w:tc>
          <w:tcPr>
            <w:tcW w:w="1594" w:type="dxa"/>
          </w:tcPr>
          <w:p>
            <w:pPr>
              <w:spacing w:line="360" w:lineRule="auto"/>
              <w:jc w:val="center"/>
              <w:rPr>
                <w:rFonts w:hint="eastAsia" w:eastAsia="宋体" w:asciiTheme="minorEastAsia" w:hAnsiTheme="minorEastAsia"/>
                <w:lang w:eastAsia="zh-CN"/>
              </w:rPr>
            </w:pPr>
            <w:r>
              <w:rPr>
                <w:rFonts w:hint="eastAsia" w:asciiTheme="minorEastAsia" w:hAnsiTheme="minorEastAsia"/>
                <w:lang w:eastAsia="zh-CN"/>
              </w:rPr>
              <w:t>教学管理</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黄鹂</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商学院实训室主任</w:t>
            </w:r>
          </w:p>
        </w:tc>
        <w:tc>
          <w:tcPr>
            <w:tcW w:w="2475" w:type="dxa"/>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西华师范大学商学院</w:t>
            </w:r>
          </w:p>
        </w:tc>
        <w:tc>
          <w:tcPr>
            <w:tcW w:w="1594" w:type="dxa"/>
          </w:tcPr>
          <w:p>
            <w:pPr>
              <w:spacing w:line="360" w:lineRule="auto"/>
              <w:jc w:val="center"/>
              <w:rPr>
                <w:rFonts w:hint="eastAsia" w:eastAsia="宋体" w:asciiTheme="minorEastAsia" w:hAnsiTheme="minorEastAsia"/>
                <w:lang w:eastAsia="zh-CN"/>
              </w:rPr>
            </w:pPr>
            <w:r>
              <w:rPr>
                <w:rFonts w:hint="eastAsia" w:asciiTheme="minorEastAsia" w:hAnsiTheme="minorEastAsia"/>
                <w:lang w:eastAsia="zh-CN"/>
              </w:rPr>
              <w:t>教学管理</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曾文鹃</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副总经理</w:t>
            </w:r>
          </w:p>
        </w:tc>
        <w:tc>
          <w:tcPr>
            <w:tcW w:w="2475" w:type="dxa"/>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成都城市名人酒店</w:t>
            </w:r>
          </w:p>
        </w:tc>
        <w:tc>
          <w:tcPr>
            <w:tcW w:w="1594" w:type="dxa"/>
          </w:tcPr>
          <w:p>
            <w:pPr>
              <w:spacing w:line="360" w:lineRule="auto"/>
              <w:jc w:val="center"/>
              <w:rPr>
                <w:rFonts w:asciiTheme="minorEastAsia" w:hAnsiTheme="minorEastAsia"/>
              </w:rPr>
            </w:pPr>
            <w:r>
              <w:rPr>
                <w:rFonts w:hint="eastAsia" w:asciiTheme="minorEastAsia" w:hAnsiTheme="minorEastAsia"/>
                <w:lang w:eastAsia="zh-CN"/>
              </w:rPr>
              <w:t>酒店管理</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陈方海</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副总经理</w:t>
            </w:r>
          </w:p>
        </w:tc>
        <w:tc>
          <w:tcPr>
            <w:tcW w:w="2475" w:type="dxa"/>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重庆万友康年酒店</w:t>
            </w:r>
          </w:p>
        </w:tc>
        <w:tc>
          <w:tcPr>
            <w:tcW w:w="1594" w:type="dxa"/>
          </w:tcPr>
          <w:p>
            <w:pPr>
              <w:spacing w:line="360" w:lineRule="auto"/>
              <w:jc w:val="center"/>
              <w:rPr>
                <w:rFonts w:asciiTheme="minorEastAsia" w:hAnsiTheme="minorEastAsia"/>
              </w:rPr>
            </w:pPr>
            <w:r>
              <w:rPr>
                <w:rFonts w:hint="eastAsia" w:asciiTheme="minorEastAsia" w:hAnsiTheme="minorEastAsia"/>
                <w:lang w:eastAsia="zh-CN"/>
              </w:rPr>
              <w:t>酒店管理</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陈芷馨</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2"/>
                <w:szCs w:val="22"/>
                <w:u w:val="none"/>
                <w:lang w:val="en-US" w:eastAsia="zh-CN" w:bidi="ar"/>
              </w:rPr>
              <w:t>行政人事总监</w:t>
            </w:r>
          </w:p>
        </w:tc>
        <w:tc>
          <w:tcPr>
            <w:tcW w:w="2475" w:type="dxa"/>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重庆万友康年酒店</w:t>
            </w:r>
          </w:p>
        </w:tc>
        <w:tc>
          <w:tcPr>
            <w:tcW w:w="1594" w:type="dxa"/>
          </w:tcPr>
          <w:p>
            <w:pPr>
              <w:spacing w:line="360" w:lineRule="auto"/>
              <w:jc w:val="center"/>
              <w:rPr>
                <w:rFonts w:asciiTheme="minorEastAsia" w:hAnsiTheme="minorEastAsia"/>
              </w:rPr>
            </w:pPr>
            <w:r>
              <w:rPr>
                <w:rFonts w:hint="eastAsia" w:asciiTheme="minorEastAsia" w:hAnsiTheme="minorEastAsia"/>
                <w:lang w:eastAsia="zh-CN"/>
              </w:rPr>
              <w:t>酒店管理</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曾泽霞</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教师</w:t>
            </w:r>
          </w:p>
        </w:tc>
        <w:tc>
          <w:tcPr>
            <w:tcW w:w="2475" w:type="dxa"/>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泸州职业技术学院</w:t>
            </w:r>
          </w:p>
        </w:tc>
        <w:tc>
          <w:tcPr>
            <w:tcW w:w="1594" w:type="dxa"/>
          </w:tcPr>
          <w:p>
            <w:pPr>
              <w:spacing w:line="360" w:lineRule="auto"/>
              <w:jc w:val="center"/>
              <w:rPr>
                <w:rFonts w:hint="eastAsia" w:eastAsia="宋体" w:asciiTheme="minorEastAsia" w:hAnsiTheme="minorEastAsia"/>
                <w:lang w:eastAsia="zh-CN"/>
              </w:rPr>
            </w:pPr>
            <w:r>
              <w:rPr>
                <w:rFonts w:hint="eastAsia" w:asciiTheme="minorEastAsia" w:hAnsiTheme="minorEastAsia"/>
                <w:lang w:eastAsia="zh-CN"/>
              </w:rPr>
              <w:t>教学管理</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贾鑫</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总经理</w:t>
            </w:r>
          </w:p>
        </w:tc>
        <w:tc>
          <w:tcPr>
            <w:tcW w:w="2475" w:type="dxa"/>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四川酒城宾馆</w:t>
            </w:r>
          </w:p>
        </w:tc>
        <w:tc>
          <w:tcPr>
            <w:tcW w:w="1594" w:type="dxa"/>
          </w:tcPr>
          <w:p>
            <w:pPr>
              <w:spacing w:line="360" w:lineRule="auto"/>
              <w:jc w:val="center"/>
              <w:rPr>
                <w:rFonts w:asciiTheme="minorEastAsia" w:hAnsiTheme="minorEastAsia"/>
              </w:rPr>
            </w:pPr>
            <w:r>
              <w:rPr>
                <w:rFonts w:hint="eastAsia" w:asciiTheme="minorEastAsia" w:hAnsiTheme="minorEastAsia"/>
                <w:lang w:eastAsia="zh-CN"/>
              </w:rPr>
              <w:t>酒店管理</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侯静敏</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教师</w:t>
            </w:r>
          </w:p>
        </w:tc>
        <w:tc>
          <w:tcPr>
            <w:tcW w:w="2475" w:type="dxa"/>
            <w:vAlign w:val="center"/>
          </w:tcPr>
          <w:p>
            <w:pPr>
              <w:keepNext w:val="0"/>
              <w:keepLines w:val="0"/>
              <w:widowControl/>
              <w:suppressLineNumbers w:val="0"/>
              <w:jc w:val="center"/>
              <w:textAlignment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四川省蚕丝学校</w:t>
            </w:r>
          </w:p>
        </w:tc>
        <w:tc>
          <w:tcPr>
            <w:tcW w:w="1594" w:type="dxa"/>
          </w:tcPr>
          <w:p>
            <w:pPr>
              <w:spacing w:line="360" w:lineRule="auto"/>
              <w:jc w:val="center"/>
              <w:rPr>
                <w:rFonts w:hint="eastAsia" w:eastAsia="宋体" w:asciiTheme="minorEastAsia" w:hAnsiTheme="minorEastAsia"/>
                <w:sz w:val="20"/>
                <w:szCs w:val="20"/>
                <w:lang w:eastAsia="zh-CN"/>
              </w:rPr>
            </w:pPr>
            <w:r>
              <w:rPr>
                <w:rFonts w:hint="eastAsia" w:asciiTheme="minorEastAsia" w:hAnsiTheme="minorEastAsia"/>
                <w:sz w:val="20"/>
                <w:szCs w:val="20"/>
                <w:lang w:eastAsia="zh-CN"/>
              </w:rPr>
              <w:t>酒店专业教学</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rPr>
                <w:rFonts w:asciiTheme="minorEastAsia" w:hAnsiTheme="minorEastAsia"/>
              </w:rPr>
            </w:pPr>
          </w:p>
        </w:tc>
        <w:tc>
          <w:tcPr>
            <w:tcW w:w="993" w:type="dxa"/>
            <w:tcBorders>
              <w:right w:val="single" w:color="auto" w:sz="4" w:space="0"/>
            </w:tcBorders>
          </w:tcPr>
          <w:p>
            <w:pPr>
              <w:spacing w:line="360" w:lineRule="auto"/>
              <w:jc w:val="center"/>
              <w:rPr>
                <w:rFonts w:asciiTheme="minorEastAsia" w:hAnsiTheme="minorEastAsia"/>
              </w:rPr>
            </w:pPr>
            <w:r>
              <w:rPr>
                <w:rFonts w:hint="eastAsia" w:asciiTheme="minorEastAsia" w:hAnsiTheme="minorEastAsia"/>
              </w:rPr>
              <w:t>张  颖</w:t>
            </w:r>
          </w:p>
        </w:tc>
        <w:tc>
          <w:tcPr>
            <w:tcW w:w="1559" w:type="dxa"/>
            <w:tcBorders>
              <w:left w:val="single" w:color="auto" w:sz="4" w:space="0"/>
            </w:tcBorders>
          </w:tcPr>
          <w:p>
            <w:pPr>
              <w:spacing w:line="360" w:lineRule="auto"/>
              <w:jc w:val="center"/>
              <w:rPr>
                <w:rFonts w:asciiTheme="minorEastAsia" w:hAnsiTheme="minorEastAsia"/>
              </w:rPr>
            </w:pPr>
            <w:r>
              <w:rPr>
                <w:rFonts w:hint="eastAsia" w:ascii="宋体" w:hAnsi="宋体" w:eastAsia="宋体" w:cs="宋体"/>
                <w:i w:val="0"/>
                <w:color w:val="000000"/>
                <w:kern w:val="0"/>
                <w:sz w:val="24"/>
                <w:szCs w:val="24"/>
                <w:u w:val="none"/>
                <w:lang w:val="en-US" w:eastAsia="zh-CN" w:bidi="ar"/>
              </w:rPr>
              <w:t>教师</w:t>
            </w:r>
          </w:p>
        </w:tc>
        <w:tc>
          <w:tcPr>
            <w:tcW w:w="2475" w:type="dxa"/>
          </w:tcPr>
          <w:p>
            <w:pPr>
              <w:spacing w:line="360" w:lineRule="auto"/>
              <w:jc w:val="center"/>
              <w:rPr>
                <w:rFonts w:hint="eastAsia" w:eastAsia="宋体" w:asciiTheme="minorEastAsia" w:hAnsiTheme="minorEastAsia"/>
                <w:lang w:eastAsia="zh-CN"/>
              </w:rPr>
            </w:pPr>
            <w:r>
              <w:rPr>
                <w:rFonts w:hint="eastAsia" w:asciiTheme="minorEastAsia" w:hAnsiTheme="minorEastAsia"/>
                <w:lang w:eastAsia="zh-CN"/>
              </w:rPr>
              <w:t>四川省蚕丝学校</w:t>
            </w:r>
          </w:p>
        </w:tc>
        <w:tc>
          <w:tcPr>
            <w:tcW w:w="1594" w:type="dxa"/>
          </w:tcPr>
          <w:p>
            <w:pPr>
              <w:spacing w:line="360" w:lineRule="auto"/>
              <w:jc w:val="center"/>
              <w:rPr>
                <w:rFonts w:asciiTheme="minorEastAsia" w:hAnsiTheme="minorEastAsia"/>
                <w:sz w:val="20"/>
                <w:szCs w:val="20"/>
              </w:rPr>
            </w:pPr>
            <w:r>
              <w:rPr>
                <w:rFonts w:hint="eastAsia" w:asciiTheme="minorEastAsia" w:hAnsiTheme="minorEastAsia"/>
                <w:sz w:val="20"/>
                <w:szCs w:val="20"/>
                <w:lang w:eastAsia="zh-CN"/>
              </w:rPr>
              <w:t>酒店专业教学</w:t>
            </w:r>
          </w:p>
        </w:tc>
        <w:tc>
          <w:tcPr>
            <w:tcW w:w="1226" w:type="dxa"/>
          </w:tcPr>
          <w:p>
            <w:pPr>
              <w:spacing w:line="360" w:lineRule="auto"/>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9" w:hRule="atLeast"/>
        </w:trPr>
        <w:tc>
          <w:tcPr>
            <w:tcW w:w="675" w:type="dxa"/>
            <w:vAlign w:val="center"/>
          </w:tcPr>
          <w:p>
            <w:pPr>
              <w:jc w:val="center"/>
              <w:rPr>
                <w:rFonts w:asciiTheme="minorEastAsia" w:hAnsiTheme="minorEastAsia"/>
              </w:rPr>
            </w:pPr>
            <w:r>
              <w:rPr>
                <w:rFonts w:hint="eastAsia" w:asciiTheme="minorEastAsia" w:hAnsiTheme="minorEastAsia"/>
              </w:rPr>
              <w:t>专业指导委员会意见</w:t>
            </w:r>
          </w:p>
        </w:tc>
        <w:tc>
          <w:tcPr>
            <w:tcW w:w="7847" w:type="dxa"/>
            <w:gridSpan w:val="5"/>
          </w:tcPr>
          <w:p>
            <w:pPr>
              <w:spacing w:line="360" w:lineRule="auto"/>
              <w:rPr>
                <w:rFonts w:asciiTheme="minorEastAsia" w:hAnsiTheme="minorEastAsia" w:cstheme="minorEastAsia"/>
              </w:rPr>
            </w:pPr>
            <w:r>
              <w:rPr>
                <w:rFonts w:hint="eastAsia" w:asciiTheme="minorEastAsia" w:hAnsiTheme="minorEastAsia" w:eastAsiaTheme="minorEastAsia" w:cstheme="minorEastAsia"/>
              </w:rPr>
              <w:t>经过旅游服务类建设指导委员会专家论证，认为：</w:t>
            </w:r>
          </w:p>
          <w:p>
            <w:pPr>
              <w:spacing w:line="360" w:lineRule="auto"/>
              <w:rPr>
                <w:rFonts w:asciiTheme="minorEastAsia" w:hAnsiTheme="minorEastAsia" w:cstheme="minorEastAsia"/>
              </w:rPr>
            </w:pPr>
            <w:r>
              <w:rPr>
                <w:rFonts w:hint="eastAsia" w:asciiTheme="minorEastAsia" w:hAnsiTheme="minorEastAsia" w:eastAsiaTheme="minorEastAsia" w:cstheme="minorEastAsia"/>
              </w:rPr>
              <w:t>一、人才培养目标定位的论证</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培养目标明确，定位准确。学生毕业后能够掌握就业所需的专业知识（前厅、客房、餐饮、旅游等）、职业素养和专业技能（餐饮、客房、情景模拟），以及具备升学所需的基础文化知识（语、数、外）和专业技能水平（餐饮、客房、面试、导游词和即兴演讲），通过三年在校学习，学生可以根据自己的需求，选择就业或者升学。同时，我们也将基本能力（学习能力、语言能力、实践能力等）、专业能力（托盘、摆台、斟酒、中式铺床等）和发展能力</w:t>
            </w:r>
            <w:r>
              <w:rPr>
                <w:rFonts w:asciiTheme="minorEastAsia" w:hAnsiTheme="minorEastAsia" w:eastAsiaTheme="minorEastAsia" w:cstheme="minorEastAsia"/>
              </w:rPr>
              <w:t>(</w:t>
            </w:r>
            <w:r>
              <w:rPr>
                <w:rFonts w:hint="eastAsia" w:asciiTheme="minorEastAsia" w:hAnsiTheme="minorEastAsia" w:eastAsiaTheme="minorEastAsia" w:cstheme="minorEastAsia"/>
              </w:rPr>
              <w:t>人际交往、创新能力等</w:t>
            </w:r>
            <w:r>
              <w:rPr>
                <w:rFonts w:asciiTheme="minorEastAsia" w:hAnsiTheme="minorEastAsia" w:eastAsiaTheme="minorEastAsia" w:cstheme="minorEastAsia"/>
              </w:rPr>
              <w:t>)</w:t>
            </w:r>
            <w:r>
              <w:rPr>
                <w:rFonts w:hint="eastAsia" w:asciiTheme="minorEastAsia" w:hAnsiTheme="minorEastAsia" w:eastAsiaTheme="minorEastAsia" w:cstheme="minorEastAsia"/>
              </w:rPr>
              <w:t>共同整合为职业能力。专业能力定位准确，目标明确，符合行业、企业、社会、高校的人才需求。</w:t>
            </w:r>
          </w:p>
          <w:p>
            <w:pPr>
              <w:spacing w:line="360" w:lineRule="auto"/>
              <w:rPr>
                <w:rFonts w:asciiTheme="minorEastAsia" w:hAnsiTheme="minorEastAsia" w:cstheme="minorEastAsia"/>
              </w:rPr>
            </w:pPr>
            <w:r>
              <w:rPr>
                <w:rFonts w:hint="eastAsia" w:asciiTheme="minorEastAsia" w:hAnsiTheme="minorEastAsia" w:eastAsiaTheme="minorEastAsia" w:cstheme="minorEastAsia"/>
              </w:rPr>
              <w:t>二、知识结构和课程体系与培养目标定位一致</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asciiTheme="minorEastAsia" w:hAnsiTheme="minorEastAsia" w:eastAsiaTheme="minorEastAsia" w:cstheme="minorEastAsia"/>
              </w:rPr>
              <w:t xml:space="preserve">   </w:t>
            </w:r>
            <w:r>
              <w:rPr>
                <w:rFonts w:hint="eastAsia" w:asciiTheme="minorEastAsia" w:hAnsiTheme="minorEastAsia" w:eastAsiaTheme="minorEastAsia" w:cstheme="minorEastAsia"/>
              </w:rPr>
              <w:t>通过旅游服务类专业指导委员会专家对酒店管理岗位能力分析、学科知识为主线课程结构，结合现行规范、行业标准及能力模块实施课程整改，构成与酒店行业相适应的课程体系，加大学生到校外实训基地实训的时间，突出了就业为导向，同时在学期后期，加大升学课程的比例，也凸显了升学主体的课程安排，让学生在获取就业所需专业知识和技能的同时也具备升学所需的文化技能要求。</w:t>
            </w:r>
          </w:p>
          <w:p>
            <w:pPr>
              <w:spacing w:line="360" w:lineRule="auto"/>
              <w:rPr>
                <w:rFonts w:asciiTheme="minorEastAsia" w:hAnsiTheme="minorEastAsia" w:cstheme="minorEastAsia"/>
              </w:rPr>
            </w:pPr>
            <w:r>
              <w:rPr>
                <w:rFonts w:hint="eastAsia" w:asciiTheme="minorEastAsia" w:hAnsiTheme="minorEastAsia" w:eastAsiaTheme="minorEastAsia" w:cstheme="minorEastAsia"/>
              </w:rPr>
              <w:t>三、各类课程的比例以及课程之间关系合理</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按照教育部关于中等职业学校的课程安排以及本校课程安排要求，公共基础课程需占总学时的1/</w:t>
            </w:r>
            <w:r>
              <w:rPr>
                <w:rFonts w:asciiTheme="minorEastAsia" w:hAnsiTheme="minorEastAsia" w:eastAsiaTheme="minorEastAsia" w:cstheme="minorEastAsia"/>
              </w:rPr>
              <w:t>3</w:t>
            </w:r>
            <w:r>
              <w:rPr>
                <w:rFonts w:hint="eastAsia" w:asciiTheme="minorEastAsia" w:hAnsiTheme="minorEastAsia" w:eastAsiaTheme="minorEastAsia" w:cstheme="minorEastAsia"/>
              </w:rPr>
              <w:t>，实践实训课时需占全部课时的5</w:t>
            </w:r>
            <w:r>
              <w:rPr>
                <w:rFonts w:asciiTheme="minorEastAsia" w:hAnsiTheme="minorEastAsia" w:eastAsiaTheme="minorEastAsia" w:cstheme="minorEastAsia"/>
              </w:rPr>
              <w:t>0%</w:t>
            </w:r>
            <w:r>
              <w:rPr>
                <w:rFonts w:hint="eastAsia" w:asciiTheme="minorEastAsia" w:hAnsiTheme="minorEastAsia" w:eastAsiaTheme="minorEastAsia" w:cstheme="minorEastAsia"/>
              </w:rPr>
              <w:t>以上，同时增加选修课程（必选课和选修课）供学生选修，按照学分制的要求，确保学生在毕业时，完成3年所需的学分，获取毕业证。我们始终以学生综合职业能力培养为主体的教育思想，既重视学生动手能力的培养，又注重学生职业道德、综合素养、创新创业、实践能力的培养。</w:t>
            </w:r>
          </w:p>
          <w:p>
            <w:pPr>
              <w:spacing w:line="360" w:lineRule="auto"/>
              <w:rPr>
                <w:rFonts w:asciiTheme="minorEastAsia" w:hAnsiTheme="minorEastAsia" w:cstheme="minorEastAsia"/>
              </w:rPr>
            </w:pPr>
            <w:r>
              <w:rPr>
                <w:rFonts w:hint="eastAsia" w:asciiTheme="minorEastAsia" w:hAnsiTheme="minorEastAsia" w:eastAsiaTheme="minorEastAsia" w:cstheme="minorEastAsia"/>
              </w:rPr>
              <w:t>四、实践性教学环节设置合理</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学校现有餐饮实训室、客房实训室、茶艺室、形体室及化妆室，同时校外与成都城市名人酒店、重庆万友康年大酒店、南充天来酒店等高星级酒店建立了实训、实习基地，能够提供给学生必备的实训条件及设施设备，同时配备专业的实训教师，实践教学环节设置符合要求。</w:t>
            </w:r>
          </w:p>
          <w:p>
            <w:pPr>
              <w:spacing w:line="360" w:lineRule="auto"/>
              <w:rPr>
                <w:rFonts w:asciiTheme="minorEastAsia" w:hAnsiTheme="minorEastAsia" w:cstheme="minorEastAsia"/>
              </w:rPr>
            </w:pPr>
            <w:r>
              <w:rPr>
                <w:rFonts w:hint="eastAsia" w:asciiTheme="minorEastAsia" w:hAnsiTheme="minorEastAsia" w:eastAsiaTheme="minorEastAsia" w:cstheme="minorEastAsia"/>
              </w:rPr>
              <w:t>五、专业建设具有特色性</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本专业一直秉承“一切为了学生发展”的教育理念，核心就是关注学生未来就业竞争能力、职业变换的适应能力以及学生可持续发展的能力，一直致力于培养社会满意的人、培养行业满意的人、培养高校满意的人，酒店管理专业一直以培养应用型技能专业人才和高校所需的学识性人才为根本任务，合理构筑学生的知识、能力、素养结构体系，系统加强教学内容、课程体系、培养模式的改革，从而全面提升学生对市场及高校的适应性和毕业生整体质量。</w:t>
            </w:r>
          </w:p>
          <w:p>
            <w:pPr>
              <w:spacing w:line="360" w:lineRule="auto"/>
              <w:rPr>
                <w:rFonts w:asciiTheme="minorEastAsia" w:hAnsiTheme="minorEastAsia" w:cstheme="minorEastAsia"/>
              </w:rPr>
            </w:pPr>
            <w:r>
              <w:rPr>
                <w:rFonts w:hint="eastAsia" w:asciiTheme="minorEastAsia" w:hAnsiTheme="minorEastAsia" w:eastAsiaTheme="minorEastAsia" w:cstheme="minorEastAsia"/>
              </w:rPr>
              <w:t>六、结论性意见</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通过调研与充分论证，专业指导委员会一致认为：我校人才培养目标明确，定位准确、专业设置条件完全具备，同意本方案修改后实施。</w:t>
            </w:r>
          </w:p>
          <w:p>
            <w:pPr>
              <w:spacing w:line="360" w:lineRule="auto"/>
              <w:rPr>
                <w:rFonts w:asciiTheme="minorEastAsia" w:hAnsiTheme="minorEastAsia" w:cstheme="minorEastAsia"/>
              </w:rPr>
            </w:pPr>
            <w:r>
              <w:rPr>
                <w:rFonts w:hint="eastAsia" w:asciiTheme="minorEastAsia" w:hAnsiTheme="minorEastAsia" w:eastAsiaTheme="minorEastAsia" w:cstheme="minorEastAsia"/>
              </w:rPr>
              <w:t>七、存在的问题及建议</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不建议把“销售员”作为第一发展职业，建议该处改为“销售助理”，上一层次“销售主管”改为“销售员”；“旅行社文员”改为“导游或见习导游”，上一层次“导游”改为“旅行社计调或旅行社管理职位”。</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2、培养“康乐专业”的内容是核心课程，但职业发展通道没有体现该项内容；第二点的第3点培养英语能力，建议改为培养外语能力，和之前的表述相同。</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3、课程架构中，关于导游的课程过于单薄，通常导游课程包含：导游基础知识、导游业务技能、导游法律法规等相关内容；同时，建议把考取“导游证”作为可选项的资格证书内容。</w:t>
            </w:r>
          </w:p>
          <w:p>
            <w:pPr>
              <w:spacing w:line="360" w:lineRule="auto"/>
              <w:ind w:firstLine="480" w:firstLineChars="200"/>
              <w:rPr>
                <w:rFonts w:asciiTheme="minorEastAsia" w:hAnsiTheme="minorEastAsia" w:eastAsiaTheme="minorEastAsia" w:cstheme="minorEastAsia"/>
              </w:rPr>
            </w:pPr>
            <w:r>
              <w:rPr>
                <w:rFonts w:asciiTheme="minorEastAsia" w:hAnsiTheme="minorEastAsia" w:eastAsiaTheme="minorEastAsia" w:cstheme="minorEastAsia"/>
              </w:rPr>
              <w:t>4</w:t>
            </w:r>
            <w:r>
              <w:rPr>
                <w:rFonts w:hint="eastAsia" w:asciiTheme="minorEastAsia" w:hAnsiTheme="minorEastAsia" w:eastAsiaTheme="minorEastAsia" w:cstheme="minorEastAsia"/>
              </w:rPr>
              <w:t>、教学评价中，关于企业的实训评价建议由学校统一出台一个模板或指导标准，因实习单位不同，标准也有差异；第六点中关于“现代学徒制”运作缺少必要的操作流程或办法，过于单薄。</w:t>
            </w: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 xml:space="preserve">                              专业委员会主任签字：</w:t>
            </w:r>
          </w:p>
          <w:p>
            <w:pPr>
              <w:rPr>
                <w:rFonts w:asciiTheme="minorEastAsia" w:hAnsiTheme="minorEastAsia"/>
              </w:rPr>
            </w:pPr>
          </w:p>
          <w:p>
            <w:pPr>
              <w:rPr>
                <w:rFonts w:asciiTheme="minorEastAsia" w:hAnsiTheme="minorEastAsia"/>
              </w:rPr>
            </w:pPr>
          </w:p>
          <w:p>
            <w:pPr>
              <w:spacing w:line="360" w:lineRule="auto"/>
              <w:ind w:firstLine="5640" w:firstLineChars="2350"/>
              <w:rPr>
                <w:rFonts w:asciiTheme="minorEastAsia" w:hAnsiTheme="minorEastAsia"/>
              </w:rPr>
            </w:pPr>
            <w:r>
              <w:rPr>
                <w:rFonts w:hint="eastAsia" w:asciiTheme="minorEastAsia" w:hAnsiTheme="minorEastAsia"/>
              </w:rPr>
              <w:t>年   月   日</w:t>
            </w:r>
          </w:p>
        </w:tc>
      </w:tr>
    </w:tbl>
    <w:p>
      <w:pPr>
        <w:rPr>
          <w:rFonts w:asciiTheme="minorEastAsia" w:hAnsiTheme="minorEastAsia"/>
          <w:b/>
          <w:szCs w:val="21"/>
        </w:rPr>
      </w:pPr>
    </w:p>
    <w:p>
      <w:pPr>
        <w:rPr>
          <w:rFonts w:asciiTheme="minorEastAsia" w:hAnsiTheme="minorEastAsia"/>
          <w:b/>
        </w:rPr>
      </w:pPr>
      <w:r>
        <w:rPr>
          <w:rFonts w:hint="eastAsia" w:asciiTheme="minorEastAsia" w:hAnsiTheme="minorEastAsia"/>
          <w:b/>
        </w:rPr>
        <w:br w:type="page"/>
      </w:r>
    </w:p>
    <w:p>
      <w:pPr>
        <w:rPr>
          <w:rFonts w:asciiTheme="minorEastAsia" w:hAnsiTheme="minorEastAsia"/>
          <w:b/>
        </w:rPr>
      </w:pPr>
      <w:r>
        <w:rPr>
          <w:rFonts w:hint="eastAsia" w:asciiTheme="minorEastAsia" w:hAnsiTheme="minorEastAsia"/>
          <w:b/>
        </w:rPr>
        <w:t>附表4</w:t>
      </w:r>
    </w:p>
    <w:p>
      <w:pPr>
        <w:snapToGrid w:val="0"/>
        <w:spacing w:line="540" w:lineRule="exact"/>
        <w:jc w:val="center"/>
        <w:rPr>
          <w:b/>
          <w:sz w:val="36"/>
          <w:szCs w:val="36"/>
        </w:rPr>
      </w:pPr>
      <w:r>
        <w:rPr>
          <w:rFonts w:hint="eastAsia"/>
          <w:b/>
          <w:sz w:val="36"/>
          <w:szCs w:val="36"/>
        </w:rPr>
        <w:t>四川省蚕丝学校</w:t>
      </w:r>
    </w:p>
    <w:p>
      <w:pPr>
        <w:snapToGrid w:val="0"/>
        <w:spacing w:line="540" w:lineRule="exact"/>
        <w:jc w:val="center"/>
        <w:rPr>
          <w:b/>
          <w:sz w:val="36"/>
          <w:szCs w:val="36"/>
        </w:rPr>
      </w:pPr>
      <w:r>
        <w:rPr>
          <w:rFonts w:hint="eastAsia"/>
          <w:b/>
          <w:sz w:val="36"/>
          <w:szCs w:val="36"/>
        </w:rPr>
        <w:t>酒店专业人才培养方案修订报告</w:t>
      </w:r>
    </w:p>
    <w:p>
      <w:pPr>
        <w:snapToGrid w:val="0"/>
        <w:spacing w:line="540" w:lineRule="exact"/>
        <w:jc w:val="center"/>
        <w:rPr>
          <w:sz w:val="36"/>
          <w:szCs w:val="36"/>
        </w:rPr>
      </w:pPr>
    </w:p>
    <w:p>
      <w:pPr>
        <w:numPr>
          <w:ilvl w:val="0"/>
          <w:numId w:val="4"/>
        </w:numPr>
        <w:snapToGrid w:val="0"/>
        <w:spacing w:line="560" w:lineRule="exact"/>
        <w:ind w:firstLine="643" w:firstLineChars="200"/>
        <w:rPr>
          <w:b/>
          <w:sz w:val="32"/>
          <w:szCs w:val="32"/>
        </w:rPr>
      </w:pPr>
      <w:r>
        <w:rPr>
          <w:rFonts w:hint="eastAsia"/>
          <w:b/>
          <w:sz w:val="32"/>
          <w:szCs w:val="32"/>
        </w:rPr>
        <w:t>人才需求调研情况 </w:t>
      </w:r>
    </w:p>
    <w:p>
      <w:pPr>
        <w:spacing w:line="360" w:lineRule="auto"/>
        <w:rPr>
          <w:b/>
          <w:bCs/>
          <w:sz w:val="28"/>
          <w:szCs w:val="28"/>
        </w:rPr>
      </w:pPr>
      <w:r>
        <w:rPr>
          <w:rFonts w:hint="eastAsia" w:asciiTheme="minorEastAsia" w:hAnsiTheme="minorEastAsia" w:cstheme="minorEastAsia"/>
          <w:b/>
          <w:bCs/>
          <w:sz w:val="28"/>
          <w:szCs w:val="28"/>
        </w:rPr>
        <w:t>（一）</w:t>
      </w:r>
      <w:r>
        <w:rPr>
          <w:rFonts w:hint="eastAsia"/>
          <w:b/>
          <w:bCs/>
          <w:sz w:val="28"/>
          <w:szCs w:val="28"/>
        </w:rPr>
        <w:t>毕业生就业企业性质统计分析</w:t>
      </w:r>
    </w:p>
    <w:p>
      <w:pPr>
        <w:spacing w:line="360" w:lineRule="auto"/>
      </w:pPr>
      <w:r>
        <w:rPr>
          <w:rFonts w:hint="eastAsia"/>
        </w:rPr>
        <w:t>已就业毕业生调研情况，毕业生就业企业类型统计分析如下：</w:t>
      </w:r>
    </w:p>
    <w:p>
      <w:pPr>
        <w:spacing w:line="360" w:lineRule="auto"/>
        <w:ind w:firstLine="480" w:firstLineChars="200"/>
      </w:pPr>
      <w:r>
        <w:rPr>
          <w:rFonts w:hint="eastAsia"/>
        </w:rPr>
        <w:t>1.普通酒店</w:t>
      </w:r>
    </w:p>
    <w:p>
      <w:pPr>
        <w:spacing w:line="360" w:lineRule="auto"/>
        <w:ind w:firstLine="480" w:firstLineChars="200"/>
      </w:pPr>
      <w:r>
        <w:rPr>
          <w:rFonts w:hint="eastAsia"/>
        </w:rPr>
        <w:t>普通酒店的特点是待遇一般、发展普通，胜在需求量很大，大部分学历在中专的毕业生会选择进入普通酒店。这类企业对员工素质、素养、学历、技能等要求普遍不高，只要能够打扫干净卫生就行了。</w:t>
      </w:r>
    </w:p>
    <w:p>
      <w:pPr>
        <w:spacing w:line="360" w:lineRule="auto"/>
        <w:ind w:firstLine="480" w:firstLineChars="200"/>
      </w:pPr>
      <w:r>
        <w:rPr>
          <w:rFonts w:hint="eastAsia"/>
        </w:rPr>
        <w:t>2.高星级酒店（含外资酒店）</w:t>
      </w:r>
    </w:p>
    <w:p>
      <w:pPr>
        <w:spacing w:line="360" w:lineRule="auto"/>
        <w:ind w:firstLine="480" w:firstLineChars="200"/>
      </w:pPr>
      <w:r>
        <w:rPr>
          <w:rFonts w:hint="eastAsia"/>
        </w:rPr>
        <w:t>高星级酒店需要的是人才，而且是培养储备人才，因起点高，待遇好，而且晋升几率大，所以在员工的学历、能力、素质、素养、技能等方面要求较高，而且高星级酒店在接待客人的数量上，客人的服务上都有很高的要求，因客源接待量大，面积广等特点，甚至在前台接待这种一线工作岗位，都需要一定的外语水平。</w:t>
      </w:r>
    </w:p>
    <w:p>
      <w:pPr>
        <w:spacing w:line="360" w:lineRule="auto"/>
        <w:ind w:firstLine="480" w:firstLineChars="200"/>
      </w:pPr>
      <w:r>
        <w:rPr>
          <w:rFonts w:hint="eastAsia"/>
        </w:rPr>
        <w:t>高星级酒店在管理上、培训上、待遇上都有自己的运作方式，且成熟，所以对于刚出入社会的学生来说，不失为一个平台高、待遇好的工作单位，在这种成熟的企业内工作，学生可以学习到系统的工作流程、得到专业的培训、获得经验等，这对于后续的工作、晋升等，都有很大的帮助。</w:t>
      </w:r>
    </w:p>
    <w:p>
      <w:pPr>
        <w:spacing w:line="360" w:lineRule="auto"/>
        <w:rPr>
          <w:b/>
          <w:bCs/>
          <w:sz w:val="28"/>
          <w:szCs w:val="28"/>
        </w:rPr>
      </w:pPr>
      <w:r>
        <w:rPr>
          <w:rFonts w:hint="eastAsia"/>
          <w:b/>
          <w:bCs/>
          <w:sz w:val="28"/>
          <w:szCs w:val="28"/>
        </w:rPr>
        <w:t>（二）毕业生就业岗位统计分析</w:t>
      </w:r>
    </w:p>
    <w:p>
      <w:pPr>
        <w:spacing w:line="360" w:lineRule="auto"/>
        <w:ind w:firstLine="480" w:firstLineChars="200"/>
      </w:pPr>
      <w:r>
        <w:rPr>
          <w:rFonts w:hint="eastAsia"/>
        </w:rPr>
        <w:t>1.酒店一线服务人员</w:t>
      </w:r>
    </w:p>
    <w:p>
      <w:pPr>
        <w:spacing w:line="360" w:lineRule="auto"/>
        <w:ind w:firstLine="480" w:firstLineChars="200"/>
      </w:pPr>
      <w:r>
        <w:rPr>
          <w:rFonts w:hint="eastAsia"/>
        </w:rPr>
        <w:t>酒店一线服务人员包括：前厅服务员、客房服务员、餐饮服务员</w:t>
      </w:r>
    </w:p>
    <w:p>
      <w:pPr>
        <w:spacing w:line="360" w:lineRule="auto"/>
        <w:ind w:firstLine="480" w:firstLineChars="200"/>
      </w:pPr>
      <w:r>
        <w:rPr>
          <w:rFonts w:hint="eastAsia"/>
        </w:rPr>
        <w:t>（1）前厅服务员。工作内容：前台接待、礼宾、大堂吧服务人员、会议服务、康乐服务等。</w:t>
      </w:r>
    </w:p>
    <w:p>
      <w:pPr>
        <w:spacing w:line="360" w:lineRule="auto"/>
        <w:ind w:firstLine="480" w:firstLineChars="200"/>
      </w:pPr>
      <w:r>
        <w:rPr>
          <w:rFonts w:hint="eastAsia"/>
        </w:rPr>
        <w:t>（2）客房服务员。工作内容：主要是针对客房清扫，续住房、退房的打扫、空房的保养等。</w:t>
      </w:r>
    </w:p>
    <w:p>
      <w:pPr>
        <w:spacing w:line="360" w:lineRule="auto"/>
        <w:ind w:firstLine="480" w:firstLineChars="200"/>
      </w:pPr>
      <w:r>
        <w:rPr>
          <w:rFonts w:hint="eastAsia"/>
        </w:rPr>
        <w:t>（3）餐饮服务员。工作内容：主要是针对酒店运营等餐厅，包含早餐厅、中餐厅、西餐厅、自助餐厅等对客接待、服务、收银等工作。</w:t>
      </w:r>
    </w:p>
    <w:p>
      <w:pPr>
        <w:spacing w:line="360" w:lineRule="auto"/>
        <w:ind w:firstLine="480" w:firstLineChars="200"/>
      </w:pPr>
      <w:r>
        <w:rPr>
          <w:rFonts w:hint="eastAsia"/>
        </w:rPr>
        <w:t>2</w:t>
      </w:r>
      <w:r>
        <w:t>.</w:t>
      </w:r>
      <w:r>
        <w:rPr>
          <w:rFonts w:hint="eastAsia"/>
        </w:rPr>
        <w:t>管理岗位</w:t>
      </w:r>
    </w:p>
    <w:p>
      <w:pPr>
        <w:spacing w:line="360" w:lineRule="auto"/>
        <w:ind w:firstLine="480" w:firstLineChars="200"/>
      </w:pPr>
      <w:r>
        <w:rPr>
          <w:rFonts w:hint="eastAsia"/>
        </w:rPr>
        <w:t>酒店管理岗位包括：领班、主管、客房服务中心专员</w:t>
      </w:r>
    </w:p>
    <w:p>
      <w:pPr>
        <w:spacing w:line="360" w:lineRule="auto"/>
        <w:ind w:firstLine="480" w:firstLineChars="200"/>
      </w:pPr>
      <w:r>
        <w:rPr>
          <w:rFonts w:hint="eastAsia"/>
        </w:rPr>
        <w:t>（1）领班：主要工作：是对于前台、餐饮和客房部来说，领班可以管理一线服务人员，工作安排、人员调度等。</w:t>
      </w:r>
    </w:p>
    <w:p>
      <w:pPr>
        <w:spacing w:line="360" w:lineRule="auto"/>
        <w:ind w:firstLine="480" w:firstLineChars="200"/>
      </w:pPr>
      <w:r>
        <w:rPr>
          <w:rFonts w:hint="eastAsia"/>
        </w:rPr>
        <w:t>（2）主管：主要工作：对于领班的管理和对于部门的管理。</w:t>
      </w:r>
    </w:p>
    <w:p>
      <w:pPr>
        <w:spacing w:line="360" w:lineRule="auto"/>
        <w:ind w:firstLine="480" w:firstLineChars="200"/>
        <w:rPr>
          <w:rFonts w:hint="eastAsia"/>
        </w:rPr>
      </w:pPr>
      <w:r>
        <w:rPr>
          <w:rFonts w:hint="eastAsia"/>
        </w:rPr>
        <w:t>（</w:t>
      </w:r>
      <w:r>
        <w:t>3</w:t>
      </w:r>
      <w:r>
        <w:rPr>
          <w:rFonts w:hint="eastAsia"/>
        </w:rPr>
        <w:t>）客房服务中心专员：针对客房的管理、客人投诉、对客服务等。</w:t>
      </w:r>
    </w:p>
    <w:p>
      <w:pPr>
        <w:spacing w:line="360" w:lineRule="auto"/>
        <w:rPr>
          <w:b/>
          <w:bCs/>
          <w:sz w:val="28"/>
          <w:szCs w:val="28"/>
        </w:rPr>
      </w:pPr>
      <w:r>
        <w:rPr>
          <w:rFonts w:hint="eastAsia"/>
          <w:b/>
          <w:bCs/>
          <w:sz w:val="28"/>
          <w:szCs w:val="28"/>
        </w:rPr>
        <w:t>（三）毕业生用人单位岗位分布统计</w:t>
      </w:r>
    </w:p>
    <w:p>
      <w:pPr>
        <w:spacing w:line="360" w:lineRule="auto"/>
        <w:ind w:firstLine="480" w:firstLineChars="200"/>
      </w:pPr>
      <w:r>
        <w:rPr>
          <w:rFonts w:hint="eastAsia"/>
        </w:rPr>
        <w:t>1.一线岗位：前台接待、餐饮服务员、客房服务员、康乐服务员、会议服务员</w:t>
      </w:r>
    </w:p>
    <w:p>
      <w:pPr>
        <w:spacing w:line="360" w:lineRule="auto"/>
        <w:ind w:firstLine="480" w:firstLineChars="200"/>
      </w:pPr>
      <w:r>
        <w:rPr>
          <w:rFonts w:hint="eastAsia"/>
        </w:rPr>
        <w:t>2.管理岗位：客房中心专员、人力资源专员、领班、主管</w:t>
      </w:r>
    </w:p>
    <w:p>
      <w:pPr>
        <w:spacing w:line="360" w:lineRule="auto"/>
        <w:rPr>
          <w:rFonts w:asciiTheme="minorEastAsia" w:hAnsiTheme="minorEastAsia" w:cstheme="minorEastAsia"/>
        </w:rPr>
      </w:pPr>
      <w:r>
        <w:rPr>
          <w:rFonts w:hint="eastAsia"/>
          <w:b/>
          <w:bCs/>
          <w:sz w:val="28"/>
          <w:szCs w:val="28"/>
        </w:rPr>
        <w:t>（四）行业发展现状与趋势</w:t>
      </w:r>
    </w:p>
    <w:p>
      <w:pPr>
        <w:pStyle w:val="5"/>
        <w:spacing w:line="360" w:lineRule="auto"/>
        <w:ind w:firstLine="321" w:firstLineChars="100"/>
        <w:rPr>
          <w:rFonts w:asciiTheme="minorEastAsia" w:hAnsiTheme="minorEastAsia" w:cstheme="minorEastAsia"/>
        </w:rPr>
      </w:pPr>
      <w:r>
        <w:rPr>
          <w:rFonts w:hint="eastAsia"/>
          <w:szCs w:val="28"/>
        </w:rPr>
        <w:t>1.行业发展现状</w:t>
      </w:r>
    </w:p>
    <w:p>
      <w:pPr>
        <w:numPr>
          <w:ilvl w:val="0"/>
          <w:numId w:val="5"/>
        </w:numPr>
        <w:spacing w:line="360" w:lineRule="auto"/>
        <w:ind w:firstLine="480" w:firstLineChars="200"/>
        <w:rPr>
          <w:rFonts w:ascii="Times New Roman" w:hAnsi="Times New Roman" w:cs="Times New Roman"/>
        </w:rPr>
      </w:pPr>
      <w:bookmarkStart w:id="2" w:name="_Toc40814900"/>
      <w:bookmarkStart w:id="3" w:name="_Toc12541962"/>
      <w:r>
        <w:rPr>
          <w:rFonts w:hint="eastAsia" w:ascii="Times New Roman" w:hAnsi="Times New Roman" w:cs="Times New Roman"/>
        </w:rPr>
        <w:t>随着国家“十二五“规划的实施，加快转变经济发展方式，加快发展服务业已成为我国的一项政策，规划要求大力发展生产性服务业和生活性服务业，积极发展旅游业。拓展服务业新领域，发展新业态，培育新热点，推进规模化、品牌化、网络化经营，服务行业正日益成为我国经济建设的重头兵。</w:t>
      </w:r>
      <w:r>
        <w:rPr>
          <w:rFonts w:hint="eastAsia" w:ascii="Times New Roman" w:hAnsi="Times New Roman" w:cs="Times New Roman"/>
        </w:rPr>
        <w:br w:type="textWrapping"/>
      </w:r>
      <w:r>
        <w:rPr>
          <w:rFonts w:ascii="Times New Roman" w:hAnsi="Times New Roman" w:cs="Times New Roman"/>
        </w:rPr>
        <w:t xml:space="preserve">    </w:t>
      </w:r>
      <w:r>
        <w:rPr>
          <w:rFonts w:hint="eastAsia" w:ascii="Times New Roman" w:hAnsi="Times New Roman" w:cs="Times New Roman"/>
        </w:rPr>
        <w:t>随着社会的发展，旅游业在城市经济发展中的产业地位迅速提升、经济作用逐步增强。</w:t>
      </w:r>
    </w:p>
    <w:p>
      <w:pPr>
        <w:numPr>
          <w:ilvl w:val="0"/>
          <w:numId w:val="5"/>
        </w:numPr>
        <w:spacing w:line="360" w:lineRule="auto"/>
        <w:ind w:firstLine="480" w:firstLineChars="200"/>
        <w:rPr>
          <w:rFonts w:ascii="Times New Roman" w:hAnsi="Times New Roman" w:cs="Times New Roman"/>
        </w:rPr>
      </w:pPr>
      <w:r>
        <w:rPr>
          <w:rFonts w:hint="eastAsia" w:ascii="Times New Roman" w:hAnsi="Times New Roman" w:cs="Times New Roman"/>
        </w:rPr>
        <w:t>酒店业作为旅游业三大市场之一，是当今世界发展最迅猛、最活跃的行业之一。中国是第四大旅游经济国家，可提供7200万个旅游服务业岗位，就业数量世界第一，占世界市场的30 ％以上，预计未来十年，旅游量将每年增长高达10 ％以上，中国急需有行业经验的酒店管理人员， 以应对以上的增长预期。校企共建现代学徒制班的出现，不仅为学校解决了学生就业的问题，还为企业建立了长期储备人才的摇篮，校企双方共同达到双赢的局面。</w:t>
      </w:r>
    </w:p>
    <w:p>
      <w:pPr>
        <w:pStyle w:val="5"/>
        <w:spacing w:line="360" w:lineRule="auto"/>
        <w:rPr>
          <w:rFonts w:asciiTheme="minorEastAsia" w:hAnsiTheme="minorEastAsia" w:eastAsiaTheme="minorEastAsia" w:cstheme="minorEastAsia"/>
          <w:szCs w:val="28"/>
        </w:rPr>
      </w:pPr>
      <w:r>
        <w:rPr>
          <w:rFonts w:hint="eastAsia"/>
          <w:szCs w:val="28"/>
        </w:rPr>
        <w:t>2.行业从业人员基本情况</w:t>
      </w:r>
      <w:bookmarkEnd w:id="2"/>
      <w:bookmarkEnd w:id="3"/>
    </w:p>
    <w:p>
      <w:pPr>
        <w:spacing w:line="360" w:lineRule="auto"/>
        <w:ind w:firstLine="480" w:firstLineChars="200"/>
        <w:rPr>
          <w:rFonts w:ascii="Arial" w:hAnsi="Arial" w:cs="Arial"/>
          <w:color w:val="333333"/>
          <w:shd w:val="clear" w:color="auto" w:fill="FFFFFF"/>
        </w:rPr>
      </w:pPr>
      <w:r>
        <w:rPr>
          <w:rFonts w:hint="eastAsia" w:ascii="Arial" w:hAnsi="Arial" w:cs="Arial"/>
          <w:color w:val="333333"/>
          <w:shd w:val="clear" w:color="auto" w:fill="FFFFFF"/>
        </w:rPr>
        <w:t>（1）</w:t>
      </w:r>
      <w:r>
        <w:rPr>
          <w:rFonts w:ascii="Arial" w:hAnsi="Arial" w:cs="Arial"/>
          <w:color w:val="333333"/>
          <w:shd w:val="clear" w:color="auto" w:fill="FFFFFF"/>
        </w:rPr>
        <w:t>酒店软件系统的升级</w:t>
      </w:r>
      <w:r>
        <w:rPr>
          <w:rFonts w:hint="eastAsia" w:ascii="Arial" w:hAnsi="Arial" w:cs="Arial"/>
          <w:color w:val="333333"/>
          <w:shd w:val="clear" w:color="auto" w:fill="FFFFFF"/>
        </w:rPr>
        <w:t>和人工智能等加入</w:t>
      </w:r>
      <w:r>
        <w:rPr>
          <w:rFonts w:ascii="Arial" w:hAnsi="Arial" w:cs="Arial"/>
          <w:color w:val="333333"/>
          <w:shd w:val="clear" w:color="auto" w:fill="FFFFFF"/>
        </w:rPr>
        <w:t>不断减少人工成本。人工智能技术</w:t>
      </w:r>
      <w:r>
        <w:rPr>
          <w:rFonts w:hint="eastAsia" w:ascii="Arial" w:hAnsi="Arial" w:cs="Arial"/>
          <w:color w:val="333333"/>
          <w:shd w:val="clear" w:color="auto" w:fill="FFFFFF"/>
        </w:rPr>
        <w:t>酒店服务等连接</w:t>
      </w:r>
      <w:r>
        <w:rPr>
          <w:rFonts w:ascii="Arial" w:hAnsi="Arial" w:cs="Arial"/>
          <w:color w:val="333333"/>
          <w:shd w:val="clear" w:color="auto" w:fill="FFFFFF"/>
        </w:rPr>
        <w:t>，实现了</w:t>
      </w:r>
      <w:r>
        <w:rPr>
          <w:rFonts w:hint="eastAsia" w:ascii="Arial" w:hAnsi="Arial" w:cs="Arial"/>
          <w:color w:val="333333"/>
          <w:shd w:val="clear" w:color="auto" w:fill="FFFFFF"/>
        </w:rPr>
        <w:t>自主预定</w:t>
      </w:r>
      <w:r>
        <w:rPr>
          <w:rFonts w:ascii="Arial" w:hAnsi="Arial" w:cs="Arial"/>
          <w:color w:val="333333"/>
          <w:shd w:val="clear" w:color="auto" w:fill="FFFFFF"/>
        </w:rPr>
        <w:t>、</w:t>
      </w:r>
      <w:r>
        <w:rPr>
          <w:rFonts w:hint="eastAsia" w:ascii="Arial" w:hAnsi="Arial" w:cs="Arial"/>
          <w:color w:val="333333"/>
          <w:shd w:val="clear" w:color="auto" w:fill="FFFFFF"/>
        </w:rPr>
        <w:t>自行办理入住、退房，以及利用机器人送餐、送物品，</w:t>
      </w:r>
      <w:r>
        <w:rPr>
          <w:rFonts w:ascii="Arial" w:hAnsi="Arial" w:cs="Arial"/>
          <w:color w:val="333333"/>
          <w:shd w:val="clear" w:color="auto" w:fill="FFFFFF"/>
        </w:rPr>
        <w:t>如今酒店业前台PMS软件从过去单纯的客房入住量统计，逐步演变成可以及时出营收账单、会员统计报表、客房现状监控等等。还有大量的外部软件挂在PMS系统上，为酒店前台、客房管理、财务统计节省了大量的用工成本</w:t>
      </w:r>
      <w:r>
        <w:rPr>
          <w:rFonts w:hint="eastAsia" w:ascii="Arial" w:hAnsi="Arial" w:cs="Arial"/>
          <w:color w:val="333333"/>
          <w:shd w:val="clear" w:color="auto" w:fill="FFFFFF"/>
        </w:rPr>
        <w:t>，导致用人减少。</w:t>
      </w:r>
    </w:p>
    <w:p>
      <w:pPr>
        <w:spacing w:line="360" w:lineRule="auto"/>
        <w:ind w:firstLine="480" w:firstLineChars="200"/>
        <w:rPr>
          <w:rFonts w:hint="eastAsia" w:ascii="Arial" w:hAnsi="Arial" w:cs="Arial"/>
          <w:color w:val="333333"/>
          <w:shd w:val="clear" w:color="auto" w:fill="FFFFFF"/>
        </w:rPr>
      </w:pPr>
      <w:r>
        <w:rPr>
          <w:rFonts w:hint="eastAsia" w:ascii="Arial" w:hAnsi="Arial" w:cs="Arial"/>
          <w:color w:val="333333"/>
          <w:shd w:val="clear" w:color="auto" w:fill="FFFFFF"/>
        </w:rPr>
        <w:t>（2）缺乏一线服务人员。中职生和高职生对于酒店企业等吸引力较大，因为他们是技能型人才，酒店可以节约成本，从而达到最优的利益化，反观本科生，他们会对薪资、岗位等有更多的要求，虽然他们理论性很强，但是实践性特别差，要求更多，而酒店服务行业更注重技能和经验，反而对中职生更加青睐。</w:t>
      </w:r>
    </w:p>
    <w:p>
      <w:pPr>
        <w:snapToGrid w:val="0"/>
        <w:spacing w:line="560" w:lineRule="exact"/>
        <w:rPr>
          <w:b/>
          <w:sz w:val="32"/>
          <w:szCs w:val="32"/>
        </w:rPr>
      </w:pPr>
      <w:r>
        <w:rPr>
          <w:rFonts w:hint="eastAsia"/>
          <w:b/>
          <w:sz w:val="32"/>
          <w:szCs w:val="32"/>
        </w:rPr>
        <w:t>二、本专业人才培养目标调整的依据及培养规格 </w:t>
      </w:r>
    </w:p>
    <w:p>
      <w:pPr>
        <w:spacing w:line="360" w:lineRule="auto"/>
        <w:rPr>
          <w:b/>
          <w:sz w:val="32"/>
          <w:szCs w:val="32"/>
        </w:rPr>
      </w:pPr>
      <w:r>
        <w:rPr>
          <w:rFonts w:hint="eastAsia" w:asciiTheme="minorEastAsia" w:hAnsiTheme="minorEastAsia" w:cstheme="minorEastAsia"/>
          <w:b/>
          <w:bCs/>
          <w:sz w:val="28"/>
          <w:szCs w:val="28"/>
        </w:rPr>
        <w:t>（一）</w:t>
      </w:r>
      <w:r>
        <w:rPr>
          <w:rFonts w:hint="eastAsia"/>
          <w:b/>
          <w:bCs/>
          <w:sz w:val="28"/>
          <w:szCs w:val="28"/>
        </w:rPr>
        <w:t>人才培养方案调整的依据</w:t>
      </w:r>
    </w:p>
    <w:p>
      <w:pPr>
        <w:snapToGrid w:val="0"/>
        <w:spacing w:line="560" w:lineRule="exact"/>
        <w:ind w:firstLine="480" w:firstLineChars="200"/>
        <w:rPr>
          <w:bCs/>
        </w:rPr>
      </w:pPr>
      <w:r>
        <w:rPr>
          <w:rFonts w:hint="eastAsia"/>
          <w:bCs/>
        </w:rPr>
        <w:t>1.进行课程设置与酒店岗位能力需求适应性的调研。</w:t>
      </w:r>
    </w:p>
    <w:p>
      <w:pPr>
        <w:snapToGrid w:val="0"/>
        <w:spacing w:line="560" w:lineRule="exact"/>
        <w:ind w:firstLine="480" w:firstLineChars="200"/>
        <w:rPr>
          <w:bCs/>
        </w:rPr>
      </w:pPr>
      <w:r>
        <w:rPr>
          <w:rFonts w:hint="eastAsia"/>
          <w:bCs/>
        </w:rPr>
        <w:t>深入社会和企业，调查了解市场和用人单位对酒店人员的素质和技能要求，看酒店行业究竟需要酒店服务人员掌握哪些知识，熟悉哪些技能。 从而调整人才培养方案。</w:t>
      </w:r>
    </w:p>
    <w:p>
      <w:pPr>
        <w:snapToGrid w:val="0"/>
        <w:spacing w:line="560" w:lineRule="exact"/>
        <w:ind w:firstLine="480" w:firstLineChars="200"/>
        <w:rPr>
          <w:bCs/>
        </w:rPr>
      </w:pPr>
      <w:r>
        <w:rPr>
          <w:rFonts w:hint="eastAsia"/>
          <w:bCs/>
        </w:rPr>
        <w:t>2.进行课程体系的重组与构建。</w:t>
      </w:r>
    </w:p>
    <w:p>
      <w:pPr>
        <w:snapToGrid w:val="0"/>
        <w:spacing w:line="560" w:lineRule="exact"/>
        <w:ind w:firstLine="480" w:firstLineChars="200"/>
        <w:rPr>
          <w:bCs/>
        </w:rPr>
      </w:pPr>
      <w:r>
        <w:rPr>
          <w:rFonts w:hint="eastAsia"/>
          <w:bCs/>
        </w:rPr>
        <w:t xml:space="preserve">进行课程体系改革，将酒店专业人才培养的所有课程按理论和实践两个方面进行重组，形成新的课程教学体系，并确定新课程体系的实施方案，实现理实一体化教学目标。 </w:t>
      </w:r>
    </w:p>
    <w:p>
      <w:pPr>
        <w:snapToGrid w:val="0"/>
        <w:spacing w:line="560" w:lineRule="exact"/>
        <w:ind w:firstLine="480" w:firstLineChars="200"/>
        <w:rPr>
          <w:bCs/>
        </w:rPr>
      </w:pPr>
      <w:r>
        <w:rPr>
          <w:rFonts w:hint="eastAsia"/>
          <w:bCs/>
        </w:rPr>
        <w:t>3.进行课程体系的配套性改革。</w:t>
      </w:r>
    </w:p>
    <w:p>
      <w:pPr>
        <w:snapToGrid w:val="0"/>
        <w:spacing w:line="560" w:lineRule="exact"/>
        <w:ind w:firstLine="480" w:firstLineChars="200"/>
        <w:rPr>
          <w:bCs/>
        </w:rPr>
      </w:pPr>
      <w:r>
        <w:rPr>
          <w:rFonts w:hint="eastAsia"/>
          <w:bCs/>
        </w:rPr>
        <w:t xml:space="preserve">对课程体系内的课程尤其是专业课程中的技能性课程的教学内容进行科学界定，从理论和实践两个方面确定课程的教学实施，并精心组织教学过程，将教学体系的改革落实到实处。 </w:t>
      </w:r>
    </w:p>
    <w:p>
      <w:pPr>
        <w:snapToGrid w:val="0"/>
        <w:spacing w:line="560" w:lineRule="exact"/>
        <w:ind w:firstLine="480" w:firstLineChars="200"/>
        <w:rPr>
          <w:bCs/>
        </w:rPr>
      </w:pPr>
      <w:r>
        <w:rPr>
          <w:rFonts w:hint="eastAsia"/>
          <w:bCs/>
        </w:rPr>
        <w:t xml:space="preserve">4．建立与专业培养目标相适应的理论教学体系 </w:t>
      </w:r>
    </w:p>
    <w:p>
      <w:pPr>
        <w:snapToGrid w:val="0"/>
        <w:spacing w:line="560" w:lineRule="exact"/>
        <w:ind w:firstLine="480" w:firstLineChars="200"/>
        <w:rPr>
          <w:bCs/>
        </w:rPr>
      </w:pPr>
      <w:r>
        <w:rPr>
          <w:rFonts w:hint="eastAsia"/>
          <w:bCs/>
        </w:rPr>
        <w:t>根据中职人才培养目标的需要，制定适应酒店行业的技能型人才培养方案，按照及对岸专业教学的基本特点，结合专业技能、岗位能力和综合素质的要求对酒店专业的理论教学体系从整体素质和专业能力两个方面进行了重新的构建。</w:t>
      </w:r>
    </w:p>
    <w:p>
      <w:pPr>
        <w:snapToGrid w:val="0"/>
        <w:spacing w:line="560" w:lineRule="exact"/>
        <w:ind w:firstLine="480" w:firstLineChars="200"/>
        <w:rPr>
          <w:bCs/>
        </w:rPr>
      </w:pPr>
      <w:r>
        <w:rPr>
          <w:rFonts w:hint="eastAsia"/>
          <w:bCs/>
        </w:rPr>
        <w:t xml:space="preserve">5. 建立与专业培养目标相适应的实践教学体系 </w:t>
      </w:r>
    </w:p>
    <w:p>
      <w:pPr>
        <w:snapToGrid w:val="0"/>
        <w:spacing w:line="560" w:lineRule="exact"/>
        <w:ind w:firstLine="480" w:firstLineChars="200"/>
        <w:rPr>
          <w:bCs/>
        </w:rPr>
      </w:pPr>
      <w:r>
        <w:rPr>
          <w:rFonts w:hint="eastAsia"/>
          <w:bCs/>
        </w:rPr>
        <w:t xml:space="preserve">结合专业理论教学，渗透实践教学内容，将实践教学与理论教学相结合，在专业技能教学过程中，根据技能和岗位课程特点，在学生首次接触到某一技能时，边传授，边实践，让学生感知、认识和了解通用技能或某一专业技能的基本要点和操作技巧，它融合在日常课堂教学之中，与理论知识的教学相互交融。 </w:t>
      </w:r>
    </w:p>
    <w:p>
      <w:pPr>
        <w:snapToGrid w:val="0"/>
        <w:spacing w:line="560" w:lineRule="exact"/>
        <w:ind w:firstLine="480" w:firstLineChars="200"/>
        <w:rPr>
          <w:bCs/>
        </w:rPr>
      </w:pPr>
      <w:r>
        <w:rPr>
          <w:rFonts w:hint="eastAsia"/>
          <w:bCs/>
        </w:rPr>
        <w:t xml:space="preserve">6.形成有我校特色的教学方法和手段 </w:t>
      </w:r>
    </w:p>
    <w:p>
      <w:pPr>
        <w:snapToGrid w:val="0"/>
        <w:spacing w:line="560" w:lineRule="exact"/>
        <w:ind w:firstLine="480" w:firstLineChars="200"/>
        <w:rPr>
          <w:bCs/>
          <w:color w:val="FF0000"/>
        </w:rPr>
      </w:pPr>
      <w:r>
        <w:rPr>
          <w:rFonts w:hint="eastAsia"/>
          <w:bCs/>
        </w:rPr>
        <w:t>以启发式教学思想为指导，探索和尝试各种启发式参与性教学方法。教师在教案中精心设计教学思路，在授课过程中针对不同的教学内容分别采用</w:t>
      </w:r>
      <w:r>
        <w:rPr>
          <w:bCs/>
          <w:color w:val="000000" w:themeColor="text1"/>
          <w14:textFill>
            <w14:solidFill>
              <w14:schemeClr w14:val="tx1"/>
            </w14:solidFill>
          </w14:textFill>
        </w:rPr>
        <w:t>讲授法</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讨论法</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直观演示法</w:t>
      </w:r>
      <w:r>
        <w:rPr>
          <w:rFonts w:hint="eastAsia"/>
          <w:bCs/>
          <w:color w:val="000000" w:themeColor="text1"/>
          <w14:textFill>
            <w14:solidFill>
              <w14:schemeClr w14:val="tx1"/>
            </w14:solidFill>
          </w14:textFill>
        </w:rPr>
        <w:t>、案例教学法、</w:t>
      </w:r>
      <w:r>
        <w:rPr>
          <w:bCs/>
          <w:color w:val="000000" w:themeColor="text1"/>
          <w14:textFill>
            <w14:solidFill>
              <w14:schemeClr w14:val="tx1"/>
            </w14:solidFill>
          </w14:textFill>
        </w:rPr>
        <w:t>任务驱动法</w:t>
      </w:r>
      <w:r>
        <w:rPr>
          <w:rFonts w:hint="eastAsia"/>
          <w:bCs/>
          <w:color w:val="000000" w:themeColor="text1"/>
          <w14:textFill>
            <w14:solidFill>
              <w14:schemeClr w14:val="tx1"/>
            </w14:solidFill>
          </w14:textFill>
        </w:rPr>
        <w:t>、实践</w:t>
      </w:r>
      <w:r>
        <w:rPr>
          <w:bCs/>
          <w:color w:val="000000" w:themeColor="text1"/>
          <w14:textFill>
            <w14:solidFill>
              <w14:schemeClr w14:val="tx1"/>
            </w14:solidFill>
          </w14:textFill>
        </w:rPr>
        <w:t>教学法</w:t>
      </w:r>
      <w:r>
        <w:rPr>
          <w:rFonts w:hint="eastAsia"/>
          <w:bCs/>
          <w:color w:val="000000" w:themeColor="text1"/>
          <w14:textFill>
            <w14:solidFill>
              <w14:schemeClr w14:val="tx1"/>
            </w14:solidFill>
          </w14:textFill>
        </w:rPr>
        <w:t>、问题探究法、情景教学法、</w:t>
      </w:r>
      <w:r>
        <w:rPr>
          <w:rFonts w:hint="eastAsia"/>
          <w:color w:val="000000" w:themeColor="text1"/>
          <w14:textFill>
            <w14:solidFill>
              <w14:schemeClr w14:val="tx1"/>
            </w14:solidFill>
          </w14:textFill>
        </w:rPr>
        <w:t>角色扮演</w:t>
      </w:r>
      <w:r>
        <w:rPr>
          <w:bCs/>
          <w:color w:val="000000" w:themeColor="text1"/>
          <w14:textFill>
            <w14:solidFill>
              <w14:schemeClr w14:val="tx1"/>
            </w14:solidFill>
          </w14:textFill>
        </w:rPr>
        <w:t>法</w:t>
      </w:r>
      <w:r>
        <w:rPr>
          <w:rFonts w:hint="eastAsia"/>
          <w:bCs/>
          <w:color w:val="000000" w:themeColor="text1"/>
          <w14:textFill>
            <w14:solidFill>
              <w14:schemeClr w14:val="tx1"/>
            </w14:solidFill>
          </w14:textFill>
        </w:rPr>
        <w:t>等方式进行授课。</w:t>
      </w:r>
    </w:p>
    <w:p>
      <w:pPr>
        <w:spacing w:line="360" w:lineRule="auto"/>
        <w:rPr>
          <w:b/>
          <w:sz w:val="32"/>
          <w:szCs w:val="32"/>
        </w:rPr>
      </w:pPr>
      <w:r>
        <w:rPr>
          <w:rFonts w:hint="eastAsia" w:asciiTheme="minorEastAsia" w:hAnsiTheme="minorEastAsia" w:cstheme="minorEastAsia"/>
          <w:b/>
          <w:bCs/>
          <w:sz w:val="28"/>
          <w:szCs w:val="28"/>
        </w:rPr>
        <w:t>（二）</w:t>
      </w:r>
      <w:r>
        <w:rPr>
          <w:rFonts w:hint="eastAsia"/>
          <w:b/>
          <w:bCs/>
          <w:sz w:val="28"/>
          <w:szCs w:val="28"/>
        </w:rPr>
        <w:t>人才培养规格</w:t>
      </w:r>
    </w:p>
    <w:p>
      <w:pPr>
        <w:spacing w:line="480" w:lineRule="exact"/>
        <w:ind w:firstLine="482" w:firstLineChars="200"/>
        <w:rPr>
          <w:rFonts w:asciiTheme="minorEastAsia" w:hAnsiTheme="minorEastAsia"/>
          <w:b/>
        </w:rPr>
      </w:pPr>
      <w:r>
        <w:rPr>
          <w:rFonts w:hint="eastAsia" w:asciiTheme="minorEastAsia" w:hAnsiTheme="minorEastAsia"/>
          <w:b/>
        </w:rPr>
        <w:t>1．素质</w:t>
      </w:r>
    </w:p>
    <w:p>
      <w:pPr>
        <w:spacing w:line="440" w:lineRule="exact"/>
        <w:ind w:firstLine="480" w:firstLineChars="200"/>
        <w:rPr>
          <w:rFonts w:asciiTheme="minorEastAsia" w:hAnsiTheme="minorEastAsia"/>
        </w:rPr>
      </w:pPr>
      <w:r>
        <w:rPr>
          <w:rFonts w:hint="eastAsia" w:asciiTheme="minorEastAsia" w:hAnsiTheme="minorEastAsia"/>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rPr>
      </w:pPr>
      <w:r>
        <w:rPr>
          <w:rFonts w:hint="eastAsia" w:asciiTheme="minorEastAsia" w:hAnsiTheme="minorEastAsia"/>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rPr>
        <w:t> </w:t>
      </w:r>
    </w:p>
    <w:p>
      <w:pPr>
        <w:spacing w:line="440" w:lineRule="exact"/>
        <w:ind w:firstLine="480" w:firstLineChars="200"/>
        <w:rPr>
          <w:rFonts w:asciiTheme="minorEastAsia" w:hAnsiTheme="minorEastAsia"/>
        </w:rPr>
      </w:pPr>
      <w:r>
        <w:rPr>
          <w:rFonts w:hint="eastAsia" w:asciiTheme="minorEastAsia" w:hAnsiTheme="minorEastAsia"/>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spacing w:line="480" w:lineRule="exact"/>
        <w:ind w:firstLine="482" w:firstLineChars="200"/>
        <w:rPr>
          <w:rFonts w:hint="eastAsia" w:asciiTheme="minorEastAsia" w:hAnsiTheme="minorEastAsia"/>
          <w:b/>
        </w:rPr>
      </w:pPr>
      <w:r>
        <w:rPr>
          <w:rFonts w:hint="eastAsia" w:asciiTheme="minorEastAsia" w:hAnsiTheme="minorEastAsia"/>
          <w:b/>
        </w:rPr>
        <w:t>2．知识</w:t>
      </w:r>
    </w:p>
    <w:p>
      <w:pPr>
        <w:spacing w:line="480" w:lineRule="exact"/>
        <w:ind w:firstLine="480" w:firstLineChars="200"/>
        <w:rPr>
          <w:rFonts w:asciiTheme="minorEastAsia" w:hAnsiTheme="minorEastAsia"/>
        </w:rPr>
      </w:pPr>
      <w:r>
        <w:rPr>
          <w:rFonts w:hint="eastAsia" w:asciiTheme="minorEastAsia" w:hAnsiTheme="minorEastAsia"/>
        </w:rPr>
        <w:t>掌握教育部规定的语、数、外、德育、计算机及体育等公共基础课程所需掌握的知识，能够熟练运用相关知识到现实生活、学习及工作中去，能够运用相关所学基础课程去解决问题。</w:t>
      </w:r>
    </w:p>
    <w:p>
      <w:pPr>
        <w:spacing w:line="480" w:lineRule="exact"/>
        <w:ind w:firstLine="480" w:firstLineChars="200"/>
        <w:rPr>
          <w:rFonts w:asciiTheme="minorEastAsia" w:hAnsiTheme="minorEastAsia"/>
        </w:rPr>
      </w:pPr>
      <w:r>
        <w:rPr>
          <w:rFonts w:hint="eastAsia" w:asciiTheme="minorEastAsia" w:hAnsiTheme="minorEastAsia"/>
        </w:rPr>
        <w:t>掌握酒店前厅、客房、餐饮、康乐部等职能部门的工作服务规范、服务技能，掌握酒店管理、酒店运营等方面的基本理论和基本方法，了解国内外酒店业发展的现状和趋势，熟悉相关产业研究的前沿理论和研</w:t>
      </w:r>
      <w:bookmarkStart w:id="4" w:name="_GoBack"/>
      <w:bookmarkEnd w:id="4"/>
      <w:r>
        <w:rPr>
          <w:rFonts w:hint="eastAsia" w:asciiTheme="minorEastAsia" w:hAnsiTheme="minorEastAsia"/>
        </w:rPr>
        <w:t>究动态。</w:t>
      </w:r>
    </w:p>
    <w:p>
      <w:pPr>
        <w:spacing w:line="480" w:lineRule="exact"/>
        <w:ind w:firstLine="482" w:firstLineChars="200"/>
        <w:rPr>
          <w:rFonts w:asciiTheme="minorEastAsia" w:hAnsiTheme="minorEastAsia"/>
          <w:b/>
        </w:rPr>
      </w:pPr>
      <w:r>
        <w:rPr>
          <w:rFonts w:hint="eastAsia" w:asciiTheme="minorEastAsia" w:hAnsiTheme="minorEastAsia"/>
          <w:b/>
        </w:rPr>
        <w:t>3．能力</w:t>
      </w:r>
    </w:p>
    <w:p>
      <w:pPr>
        <w:spacing w:line="440" w:lineRule="exact"/>
        <w:ind w:firstLine="480" w:firstLineChars="200"/>
        <w:rPr>
          <w:rFonts w:asciiTheme="minorEastAsia" w:hAnsiTheme="minorEastAsia"/>
        </w:rPr>
      </w:pPr>
      <w:r>
        <w:rPr>
          <w:rFonts w:hint="eastAsia" w:asciiTheme="minorEastAsia" w:hAnsiTheme="minorEastAsia"/>
        </w:rPr>
        <w:t>（1）专业通用能力</w:t>
      </w:r>
    </w:p>
    <w:p>
      <w:pPr>
        <w:spacing w:line="440" w:lineRule="exact"/>
        <w:ind w:firstLine="480" w:firstLineChars="200"/>
        <w:rPr>
          <w:rFonts w:asciiTheme="minorEastAsia" w:hAnsiTheme="minorEastAsia"/>
        </w:rPr>
      </w:pPr>
      <w:r>
        <w:rPr>
          <w:rFonts w:hint="eastAsia" w:asciiTheme="minorEastAsia" w:hAnsiTheme="minorEastAsia"/>
        </w:rPr>
        <w:t>具备获取和更新酒店管理专业相关知识的学习能力，具有酒店高技术水平工作能力、管理能力，具有较强的服务意识，拥有良好的团队合作和沟通能力，培养外语能力，具备良好的形体与礼仪，熟练的普通话和英语口语表达能力，具备较强的计算机运用能力，具备较强的创新意识和自我拓展能力。</w:t>
      </w:r>
    </w:p>
    <w:p>
      <w:pPr>
        <w:spacing w:line="440" w:lineRule="exact"/>
        <w:ind w:firstLine="360" w:firstLineChars="150"/>
        <w:rPr>
          <w:rFonts w:asciiTheme="minorEastAsia" w:hAnsiTheme="minorEastAsia"/>
        </w:rPr>
      </w:pPr>
      <w:r>
        <w:rPr>
          <w:rFonts w:hint="eastAsia" w:asciiTheme="minorEastAsia" w:hAnsiTheme="minorEastAsia"/>
        </w:rPr>
        <w:t>（2）专业技能能力</w:t>
      </w:r>
    </w:p>
    <w:p>
      <w:pPr>
        <w:spacing w:line="440" w:lineRule="exact"/>
        <w:ind w:firstLine="480"/>
        <w:rPr>
          <w:rFonts w:asciiTheme="minorEastAsia" w:hAnsiTheme="minorEastAsia"/>
        </w:rPr>
      </w:pPr>
      <w:r>
        <w:rPr>
          <w:rFonts w:hint="eastAsia" w:asciiTheme="minorEastAsia" w:hAnsiTheme="minorEastAsia"/>
        </w:rPr>
        <w:t>本专业应具备中、西餐服务、前厅服务、客房服务以及会议服务的相关技能，同时还应具备专业的语言表达能力、解决突发状况的应变能力、能够熟练使用OFFICE办公软件的应用能力、独立思考能力等。</w:t>
      </w:r>
    </w:p>
    <w:p>
      <w:pPr>
        <w:snapToGrid w:val="0"/>
        <w:spacing w:line="560" w:lineRule="exact"/>
        <w:ind w:firstLine="643" w:firstLineChars="200"/>
        <w:rPr>
          <w:b/>
          <w:sz w:val="32"/>
          <w:szCs w:val="32"/>
        </w:rPr>
      </w:pPr>
      <w:r>
        <w:rPr>
          <w:rFonts w:hint="eastAsia"/>
          <w:b/>
          <w:sz w:val="32"/>
          <w:szCs w:val="32"/>
        </w:rPr>
        <w:t>三、企业行业专家参与人才培养方案制定情况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snapToGrid w:val="0"/>
              <w:spacing w:line="560" w:lineRule="exact"/>
              <w:jc w:val="center"/>
              <w:rPr>
                <w:sz w:val="24"/>
                <w:szCs w:val="24"/>
              </w:rPr>
            </w:pPr>
            <w:r>
              <w:rPr>
                <w:rFonts w:hint="eastAsia"/>
                <w:sz w:val="24"/>
                <w:szCs w:val="24"/>
              </w:rPr>
              <w:t>企业行业专家</w:t>
            </w:r>
          </w:p>
        </w:tc>
        <w:tc>
          <w:tcPr>
            <w:tcW w:w="6661" w:type="dxa"/>
          </w:tcPr>
          <w:p>
            <w:pPr>
              <w:snapToGrid w:val="0"/>
              <w:spacing w:line="560" w:lineRule="exact"/>
              <w:jc w:val="center"/>
              <w:rPr>
                <w:sz w:val="24"/>
                <w:szCs w:val="24"/>
              </w:rPr>
            </w:pPr>
            <w:r>
              <w:rPr>
                <w:rFonts w:hint="eastAsia"/>
                <w:sz w:val="24"/>
                <w:szCs w:val="24"/>
              </w:rPr>
              <w:t>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snapToGrid w:val="0"/>
              <w:spacing w:line="560" w:lineRule="exact"/>
              <w:jc w:val="center"/>
              <w:rPr>
                <w:sz w:val="24"/>
                <w:szCs w:val="24"/>
              </w:rPr>
            </w:pPr>
            <w:r>
              <w:rPr>
                <w:rFonts w:hint="eastAsia"/>
                <w:sz w:val="24"/>
                <w:szCs w:val="24"/>
              </w:rPr>
              <w:t>重庆万友康年大酒店</w:t>
            </w:r>
          </w:p>
        </w:tc>
        <w:tc>
          <w:tcPr>
            <w:tcW w:w="6661" w:type="dxa"/>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第四大点第二点：不建议把“销售员”作为第一发展职业，建议该处改为“销售助理”，上一层次“销售主管”改为“销售员”；“旅行社文员”改为“导游或见习导游”，上一层次“导游”改为“旅行社计调或旅行社管理职位”。</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 xml:space="preserve"> 第五大点第一点：培养“康乐专业”的内容是核心课程，但职业发展通道没有体现该项内容；第二点的第3点培养英语能力，建议改为培养外语能力，和之前的表述相同。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snapToGrid w:val="0"/>
              <w:spacing w:line="560" w:lineRule="exact"/>
              <w:jc w:val="center"/>
              <w:rPr>
                <w:sz w:val="24"/>
                <w:szCs w:val="24"/>
              </w:rPr>
            </w:pPr>
            <w:r>
              <w:rPr>
                <w:rFonts w:hint="eastAsia"/>
                <w:sz w:val="24"/>
                <w:szCs w:val="24"/>
              </w:rPr>
              <w:t>成都城市名人酒店</w:t>
            </w:r>
          </w:p>
        </w:tc>
        <w:tc>
          <w:tcPr>
            <w:tcW w:w="6661" w:type="dxa"/>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第六点第一点课程架构中，关于导游的课程过于单薄，通常导游课程包含：导游基础知识、导游业务技能、导游法律法规等相关内容；同时，建议把考取“导游证”作为可选项的资格证书内容。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第九大点第五点，教学评价中，关于企业的实训评价建议由学校统一出台一个模板或指导标准，因实习单位不同，标准也有差异；第六点中关于“现代学徒制”运作缺少必要的操作流程或办法，过于单薄。</w:t>
            </w:r>
          </w:p>
        </w:tc>
      </w:tr>
    </w:tbl>
    <w:p>
      <w:pPr>
        <w:snapToGrid w:val="0"/>
        <w:spacing w:line="560" w:lineRule="exact"/>
        <w:rPr>
          <w:sz w:val="28"/>
          <w:szCs w:val="28"/>
        </w:rPr>
      </w:pPr>
      <w:r>
        <w:rPr>
          <w:rFonts w:hint="eastAsia"/>
          <w:sz w:val="28"/>
          <w:szCs w:val="28"/>
        </w:rPr>
        <w:t> </w:t>
      </w:r>
    </w:p>
    <w:p>
      <w:pPr>
        <w:numPr>
          <w:ilvl w:val="0"/>
          <w:numId w:val="6"/>
        </w:numPr>
        <w:snapToGrid w:val="0"/>
        <w:spacing w:line="560" w:lineRule="exact"/>
        <w:ind w:firstLine="643" w:firstLineChars="200"/>
        <w:rPr>
          <w:b/>
          <w:sz w:val="32"/>
          <w:szCs w:val="32"/>
        </w:rPr>
      </w:pPr>
      <w:r>
        <w:rPr>
          <w:rFonts w:hint="eastAsia"/>
          <w:b/>
          <w:sz w:val="32"/>
          <w:szCs w:val="32"/>
        </w:rPr>
        <w:t>课程设置变化情况 </w:t>
      </w:r>
    </w:p>
    <w:p>
      <w:pPr>
        <w:snapToGrid w:val="0"/>
        <w:spacing w:line="560" w:lineRule="exact"/>
        <w:jc w:val="center"/>
        <w:rPr>
          <w:b/>
          <w:sz w:val="28"/>
          <w:szCs w:val="28"/>
        </w:rPr>
      </w:pPr>
      <w:r>
        <w:rPr>
          <w:rFonts w:hint="eastAsia"/>
          <w:b/>
          <w:sz w:val="28"/>
          <w:szCs w:val="28"/>
        </w:rPr>
        <w:t>会计专业课程计划调整数据对照表</w:t>
      </w:r>
    </w:p>
    <w:tbl>
      <w:tblPr>
        <w:tblStyle w:val="8"/>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277"/>
        <w:gridCol w:w="1318"/>
        <w:gridCol w:w="2097"/>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79" w:type="dxa"/>
            <w:gridSpan w:val="3"/>
            <w:vAlign w:val="center"/>
          </w:tcPr>
          <w:p>
            <w:pPr>
              <w:jc w:val="center"/>
              <w:rPr>
                <w:szCs w:val="21"/>
              </w:rPr>
            </w:pPr>
            <w:r>
              <w:rPr>
                <w:rFonts w:hint="eastAsia"/>
                <w:szCs w:val="21"/>
              </w:rPr>
              <w:t>原计划</w:t>
            </w:r>
          </w:p>
        </w:tc>
        <w:tc>
          <w:tcPr>
            <w:tcW w:w="4649" w:type="dxa"/>
            <w:gridSpan w:val="3"/>
            <w:vAlign w:val="center"/>
          </w:tcPr>
          <w:p>
            <w:pPr>
              <w:jc w:val="center"/>
              <w:rPr>
                <w:szCs w:val="21"/>
              </w:rPr>
            </w:pPr>
            <w:r>
              <w:rPr>
                <w:rFonts w:hint="eastAsia"/>
                <w:szCs w:val="21"/>
              </w:rPr>
              <w:t>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szCs w:val="21"/>
              </w:rPr>
            </w:pPr>
            <w:r>
              <w:rPr>
                <w:rFonts w:hint="eastAsia"/>
                <w:szCs w:val="21"/>
              </w:rPr>
              <w:t>课程名称</w:t>
            </w:r>
          </w:p>
        </w:tc>
        <w:tc>
          <w:tcPr>
            <w:tcW w:w="1277" w:type="dxa"/>
            <w:vAlign w:val="center"/>
          </w:tcPr>
          <w:p>
            <w:pPr>
              <w:jc w:val="center"/>
              <w:rPr>
                <w:szCs w:val="21"/>
              </w:rPr>
            </w:pPr>
            <w:r>
              <w:rPr>
                <w:rFonts w:hint="eastAsia"/>
                <w:szCs w:val="21"/>
              </w:rPr>
              <w:t>计划学时</w:t>
            </w:r>
          </w:p>
        </w:tc>
        <w:tc>
          <w:tcPr>
            <w:tcW w:w="1318" w:type="dxa"/>
            <w:vAlign w:val="center"/>
          </w:tcPr>
          <w:p>
            <w:pPr>
              <w:jc w:val="center"/>
              <w:rPr>
                <w:szCs w:val="21"/>
              </w:rPr>
            </w:pPr>
            <w:r>
              <w:rPr>
                <w:rFonts w:hint="eastAsia"/>
                <w:szCs w:val="21"/>
              </w:rPr>
              <w:t>授课期次</w:t>
            </w:r>
          </w:p>
        </w:tc>
        <w:tc>
          <w:tcPr>
            <w:tcW w:w="2097" w:type="dxa"/>
            <w:vAlign w:val="center"/>
          </w:tcPr>
          <w:p>
            <w:pPr>
              <w:jc w:val="center"/>
              <w:rPr>
                <w:szCs w:val="21"/>
              </w:rPr>
            </w:pPr>
            <w:r>
              <w:rPr>
                <w:rFonts w:hint="eastAsia"/>
                <w:szCs w:val="21"/>
              </w:rPr>
              <w:t>课程名称</w:t>
            </w:r>
          </w:p>
        </w:tc>
        <w:tc>
          <w:tcPr>
            <w:tcW w:w="1276" w:type="dxa"/>
            <w:vAlign w:val="center"/>
          </w:tcPr>
          <w:p>
            <w:pPr>
              <w:jc w:val="center"/>
              <w:rPr>
                <w:szCs w:val="21"/>
              </w:rPr>
            </w:pPr>
            <w:r>
              <w:rPr>
                <w:rFonts w:hint="eastAsia"/>
                <w:szCs w:val="21"/>
              </w:rPr>
              <w:t>计划学时</w:t>
            </w:r>
          </w:p>
        </w:tc>
        <w:tc>
          <w:tcPr>
            <w:tcW w:w="1276" w:type="dxa"/>
            <w:vAlign w:val="center"/>
          </w:tcPr>
          <w:p>
            <w:pPr>
              <w:jc w:val="center"/>
              <w:rPr>
                <w:szCs w:val="21"/>
              </w:rPr>
            </w:pPr>
            <w:r>
              <w:rPr>
                <w:rFonts w:hint="eastAsia"/>
                <w:szCs w:val="21"/>
              </w:rPr>
              <w:t>授课期次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szCs w:val="21"/>
              </w:rPr>
            </w:pPr>
            <w:r>
              <w:rPr>
                <w:rFonts w:hint="eastAsia"/>
                <w:szCs w:val="21"/>
              </w:rPr>
              <w:t>酒店面试训练</w:t>
            </w:r>
          </w:p>
        </w:tc>
        <w:tc>
          <w:tcPr>
            <w:tcW w:w="1277" w:type="dxa"/>
            <w:vAlign w:val="center"/>
          </w:tcPr>
          <w:p>
            <w:pPr>
              <w:jc w:val="center"/>
              <w:rPr>
                <w:szCs w:val="21"/>
              </w:rPr>
            </w:pPr>
            <w:r>
              <w:rPr>
                <w:szCs w:val="21"/>
              </w:rPr>
              <w:t>0</w:t>
            </w:r>
          </w:p>
        </w:tc>
        <w:tc>
          <w:tcPr>
            <w:tcW w:w="1318" w:type="dxa"/>
            <w:vAlign w:val="center"/>
          </w:tcPr>
          <w:p>
            <w:pPr>
              <w:jc w:val="center"/>
              <w:rPr>
                <w:szCs w:val="21"/>
              </w:rPr>
            </w:pPr>
            <w:r>
              <w:rPr>
                <w:szCs w:val="21"/>
              </w:rPr>
              <w:t>0</w:t>
            </w:r>
          </w:p>
        </w:tc>
        <w:tc>
          <w:tcPr>
            <w:tcW w:w="2097" w:type="dxa"/>
            <w:vAlign w:val="center"/>
          </w:tcPr>
          <w:p>
            <w:pPr>
              <w:jc w:val="center"/>
              <w:rPr>
                <w:szCs w:val="21"/>
              </w:rPr>
            </w:pPr>
            <w:r>
              <w:rPr>
                <w:rFonts w:hint="eastAsia"/>
                <w:szCs w:val="21"/>
              </w:rPr>
              <w:t>酒店面试训练</w:t>
            </w:r>
          </w:p>
        </w:tc>
        <w:tc>
          <w:tcPr>
            <w:tcW w:w="1276" w:type="dxa"/>
            <w:vAlign w:val="center"/>
          </w:tcPr>
          <w:p>
            <w:pPr>
              <w:jc w:val="center"/>
              <w:rPr>
                <w:szCs w:val="21"/>
              </w:rPr>
            </w:pPr>
            <w:r>
              <w:rPr>
                <w:rFonts w:hint="eastAsia" w:cstheme="minorBidi"/>
                <w:szCs w:val="21"/>
              </w:rPr>
              <w:t>60</w:t>
            </w:r>
          </w:p>
        </w:tc>
        <w:tc>
          <w:tcPr>
            <w:tcW w:w="1276" w:type="dxa"/>
            <w:vAlign w:val="center"/>
          </w:tcPr>
          <w:p>
            <w:pPr>
              <w:jc w:val="center"/>
              <w:rPr>
                <w:szCs w:val="21"/>
              </w:rPr>
            </w:pPr>
            <w:r>
              <w:rPr>
                <w:rFonts w:cstheme="minorBidi"/>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szCs w:val="21"/>
              </w:rPr>
            </w:pPr>
            <w:r>
              <w:rPr>
                <w:rFonts w:hint="eastAsia"/>
                <w:szCs w:val="21"/>
              </w:rPr>
              <w:t>餐饮服务与管理</w:t>
            </w:r>
          </w:p>
        </w:tc>
        <w:tc>
          <w:tcPr>
            <w:tcW w:w="1277" w:type="dxa"/>
            <w:vAlign w:val="center"/>
          </w:tcPr>
          <w:p>
            <w:pPr>
              <w:jc w:val="center"/>
              <w:rPr>
                <w:szCs w:val="21"/>
              </w:rPr>
            </w:pPr>
            <w:r>
              <w:rPr>
                <w:rFonts w:hint="eastAsia"/>
                <w:szCs w:val="21"/>
              </w:rPr>
              <w:t>9</w:t>
            </w:r>
            <w:r>
              <w:rPr>
                <w:szCs w:val="21"/>
              </w:rPr>
              <w:t>6</w:t>
            </w:r>
          </w:p>
        </w:tc>
        <w:tc>
          <w:tcPr>
            <w:tcW w:w="1318" w:type="dxa"/>
            <w:vAlign w:val="center"/>
          </w:tcPr>
          <w:p>
            <w:pPr>
              <w:jc w:val="center"/>
              <w:rPr>
                <w:szCs w:val="21"/>
              </w:rPr>
            </w:pPr>
            <w:r>
              <w:rPr>
                <w:szCs w:val="21"/>
              </w:rPr>
              <w:t>1</w:t>
            </w:r>
          </w:p>
        </w:tc>
        <w:tc>
          <w:tcPr>
            <w:tcW w:w="2097" w:type="dxa"/>
            <w:vAlign w:val="center"/>
          </w:tcPr>
          <w:p>
            <w:pPr>
              <w:jc w:val="center"/>
              <w:rPr>
                <w:szCs w:val="21"/>
              </w:rPr>
            </w:pPr>
            <w:r>
              <w:rPr>
                <w:rFonts w:hint="eastAsia"/>
                <w:szCs w:val="21"/>
              </w:rPr>
              <w:t>餐饮服务与管理</w:t>
            </w:r>
          </w:p>
        </w:tc>
        <w:tc>
          <w:tcPr>
            <w:tcW w:w="1276" w:type="dxa"/>
            <w:vAlign w:val="center"/>
          </w:tcPr>
          <w:p>
            <w:pPr>
              <w:jc w:val="center"/>
              <w:rPr>
                <w:szCs w:val="21"/>
              </w:rPr>
            </w:pPr>
            <w:r>
              <w:rPr>
                <w:szCs w:val="21"/>
              </w:rPr>
              <w:t>128</w:t>
            </w:r>
          </w:p>
        </w:tc>
        <w:tc>
          <w:tcPr>
            <w:tcW w:w="1276"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4" w:type="dxa"/>
            <w:vAlign w:val="center"/>
          </w:tcPr>
          <w:p>
            <w:pPr>
              <w:jc w:val="center"/>
              <w:rPr>
                <w:szCs w:val="21"/>
              </w:rPr>
            </w:pPr>
            <w:r>
              <w:rPr>
                <w:rFonts w:hint="eastAsia"/>
                <w:szCs w:val="21"/>
              </w:rPr>
              <w:t>计算机</w:t>
            </w:r>
          </w:p>
        </w:tc>
        <w:tc>
          <w:tcPr>
            <w:tcW w:w="1277" w:type="dxa"/>
            <w:vAlign w:val="center"/>
          </w:tcPr>
          <w:p>
            <w:pPr>
              <w:jc w:val="center"/>
              <w:rPr>
                <w:szCs w:val="21"/>
              </w:rPr>
            </w:pPr>
            <w:r>
              <w:rPr>
                <w:szCs w:val="21"/>
              </w:rPr>
              <w:t>60</w:t>
            </w:r>
          </w:p>
        </w:tc>
        <w:tc>
          <w:tcPr>
            <w:tcW w:w="1318" w:type="dxa"/>
            <w:vAlign w:val="center"/>
          </w:tcPr>
          <w:p>
            <w:pPr>
              <w:jc w:val="center"/>
              <w:rPr>
                <w:szCs w:val="21"/>
              </w:rPr>
            </w:pPr>
            <w:r>
              <w:rPr>
                <w:szCs w:val="21"/>
              </w:rPr>
              <w:t>1</w:t>
            </w:r>
          </w:p>
        </w:tc>
        <w:tc>
          <w:tcPr>
            <w:tcW w:w="2097" w:type="dxa"/>
            <w:vAlign w:val="center"/>
          </w:tcPr>
          <w:p>
            <w:pPr>
              <w:jc w:val="center"/>
              <w:rPr>
                <w:szCs w:val="21"/>
              </w:rPr>
            </w:pPr>
            <w:r>
              <w:rPr>
                <w:rFonts w:hint="eastAsia"/>
                <w:szCs w:val="21"/>
              </w:rPr>
              <w:t>计算机</w:t>
            </w:r>
          </w:p>
        </w:tc>
        <w:tc>
          <w:tcPr>
            <w:tcW w:w="1276" w:type="dxa"/>
            <w:vAlign w:val="center"/>
          </w:tcPr>
          <w:p>
            <w:pPr>
              <w:jc w:val="center"/>
              <w:rPr>
                <w:szCs w:val="21"/>
              </w:rPr>
            </w:pPr>
            <w:r>
              <w:rPr>
                <w:szCs w:val="21"/>
              </w:rPr>
              <w:t>60</w:t>
            </w:r>
          </w:p>
        </w:tc>
        <w:tc>
          <w:tcPr>
            <w:tcW w:w="1276" w:type="dxa"/>
            <w:vAlign w:val="center"/>
          </w:tcPr>
          <w:p>
            <w:pPr>
              <w:jc w:val="center"/>
              <w:rPr>
                <w:szCs w:val="21"/>
              </w:rPr>
            </w:pPr>
            <w:r>
              <w:rPr>
                <w:szCs w:val="21"/>
              </w:rPr>
              <w:t>2</w:t>
            </w:r>
          </w:p>
        </w:tc>
      </w:tr>
    </w:tbl>
    <w:p>
      <w:pPr>
        <w:snapToGrid w:val="0"/>
        <w:spacing w:line="540" w:lineRule="exact"/>
        <w:ind w:firstLine="643" w:firstLineChars="200"/>
        <w:rPr>
          <w:b/>
          <w:sz w:val="32"/>
          <w:szCs w:val="32"/>
        </w:rPr>
      </w:pPr>
    </w:p>
    <w:p>
      <w:pPr>
        <w:rPr>
          <w:rFonts w:hint="eastAsia" w:ascii="宋体" w:hAnsi="宋体"/>
          <w:b/>
          <w:sz w:val="32"/>
          <w:szCs w:val="32"/>
        </w:rPr>
      </w:pPr>
      <w:r>
        <w:rPr>
          <w:rFonts w:hint="eastAsia" w:ascii="宋体" w:hAnsi="宋体"/>
          <w:b/>
          <w:sz w:val="32"/>
          <w:szCs w:val="32"/>
        </w:rPr>
        <w:br w:type="page"/>
      </w:r>
    </w:p>
    <w:p>
      <w:pPr>
        <w:snapToGrid w:val="0"/>
        <w:spacing w:line="540" w:lineRule="exact"/>
        <w:ind w:firstLine="643" w:firstLineChars="200"/>
        <w:rPr>
          <w:rFonts w:ascii="宋体" w:hAnsi="宋体"/>
          <w:b/>
          <w:sz w:val="32"/>
          <w:szCs w:val="32"/>
        </w:rPr>
      </w:pPr>
      <w:r>
        <w:rPr>
          <w:rFonts w:hint="eastAsia" w:ascii="宋体" w:hAnsi="宋体"/>
          <w:b/>
          <w:sz w:val="32"/>
          <w:szCs w:val="32"/>
        </w:rPr>
        <w:t>五、审批意见</w:t>
      </w:r>
    </w:p>
    <w:tbl>
      <w:tblPr>
        <w:tblStyle w:val="8"/>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1259" w:type="dxa"/>
            <w:vAlign w:val="center"/>
          </w:tcPr>
          <w:p>
            <w:pPr>
              <w:spacing w:line="400" w:lineRule="exact"/>
              <w:jc w:val="center"/>
              <w:rPr>
                <w:rFonts w:ascii="宋体" w:hAnsi="宋体"/>
                <w:szCs w:val="21"/>
              </w:rPr>
            </w:pPr>
            <w:r>
              <w:rPr>
                <w:rFonts w:hint="eastAsia" w:ascii="宋体" w:hAnsi="宋体"/>
                <w:szCs w:val="21"/>
              </w:rPr>
              <w:t>教研组</w:t>
            </w:r>
          </w:p>
          <w:p>
            <w:pPr>
              <w:spacing w:line="400" w:lineRule="exact"/>
              <w:jc w:val="center"/>
              <w:rPr>
                <w:rFonts w:ascii="宋体" w:hAnsi="宋体"/>
                <w:szCs w:val="21"/>
              </w:rPr>
            </w:pPr>
            <w:r>
              <w:rPr>
                <w:rFonts w:hint="eastAsia" w:ascii="宋体" w:hAnsi="宋体"/>
                <w:szCs w:val="21"/>
              </w:rPr>
              <w:t>讨论结论</w:t>
            </w:r>
          </w:p>
          <w:p>
            <w:pPr>
              <w:spacing w:line="400" w:lineRule="exact"/>
              <w:jc w:val="center"/>
              <w:rPr>
                <w:rFonts w:ascii="宋体" w:hAnsi="宋体"/>
                <w:szCs w:val="21"/>
              </w:rPr>
            </w:pPr>
          </w:p>
        </w:tc>
        <w:tc>
          <w:tcPr>
            <w:tcW w:w="7381" w:type="dxa"/>
          </w:tcPr>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both"/>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hint="eastAsia" w:ascii="宋体" w:hAnsi="宋体"/>
                <w:szCs w:val="21"/>
              </w:rPr>
            </w:pPr>
            <w:r>
              <w:rPr>
                <w:rFonts w:hint="eastAsia" w:ascii="宋体" w:hAnsi="宋体"/>
                <w:szCs w:val="21"/>
              </w:rPr>
              <w:t xml:space="preserve">             教研组长（专业带头人）签字：</w:t>
            </w:r>
          </w:p>
          <w:p>
            <w:pPr>
              <w:pStyle w:val="2"/>
            </w:pPr>
          </w:p>
          <w:p>
            <w:pPr>
              <w:spacing w:line="40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专业部</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hint="eastAsia" w:ascii="宋体" w:hAnsi="宋体"/>
                <w:szCs w:val="21"/>
              </w:rPr>
            </w:pPr>
            <w:r>
              <w:rPr>
                <w:rFonts w:hint="eastAsia" w:ascii="宋体" w:hAnsi="宋体"/>
                <w:szCs w:val="21"/>
              </w:rPr>
              <w:t xml:space="preserve">                           专业部长签字：</w:t>
            </w:r>
          </w:p>
          <w:p>
            <w:pPr>
              <w:pStyle w:val="2"/>
            </w:pP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教务处</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pStyle w:val="2"/>
            </w:pPr>
          </w:p>
          <w:p>
            <w:pPr>
              <w:spacing w:line="360" w:lineRule="exact"/>
              <w:jc w:val="center"/>
              <w:rPr>
                <w:rFonts w:hint="eastAsia" w:ascii="宋体" w:hAnsi="宋体"/>
                <w:szCs w:val="21"/>
              </w:rPr>
            </w:pPr>
            <w:r>
              <w:rPr>
                <w:rFonts w:hint="eastAsia" w:ascii="宋体" w:hAnsi="宋体"/>
                <w:szCs w:val="21"/>
              </w:rPr>
              <w:t xml:space="preserve">                       教务处主任签字：</w:t>
            </w:r>
          </w:p>
          <w:p>
            <w:pPr>
              <w:pStyle w:val="2"/>
            </w:pP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r>
              <w:rPr>
                <w:rFonts w:hint="eastAsia" w:ascii="宋体" w:hAnsi="宋体"/>
                <w:szCs w:val="21"/>
              </w:rPr>
              <w:t>分管校领</w:t>
            </w:r>
          </w:p>
          <w:p>
            <w:pPr>
              <w:spacing w:line="360" w:lineRule="exact"/>
              <w:jc w:val="center"/>
              <w:rPr>
                <w:rFonts w:ascii="宋体" w:hAnsi="宋体"/>
                <w:szCs w:val="21"/>
              </w:rPr>
            </w:pPr>
            <w:r>
              <w:rPr>
                <w:rFonts w:hint="eastAsia" w:ascii="宋体" w:hAnsi="宋体"/>
                <w:szCs w:val="21"/>
              </w:rPr>
              <w:t>导意见</w:t>
            </w:r>
          </w:p>
        </w:tc>
        <w:tc>
          <w:tcPr>
            <w:tcW w:w="7381" w:type="dxa"/>
          </w:tcPr>
          <w:p>
            <w:pPr>
              <w:spacing w:line="360" w:lineRule="exact"/>
              <w:jc w:val="center"/>
              <w:rPr>
                <w:rFonts w:ascii="宋体" w:hAnsi="宋体"/>
                <w:szCs w:val="21"/>
              </w:rPr>
            </w:pPr>
          </w:p>
          <w:p>
            <w:pPr>
              <w:spacing w:line="360" w:lineRule="exact"/>
              <w:rPr>
                <w:rFonts w:ascii="宋体" w:hAnsi="宋体"/>
                <w:szCs w:val="21"/>
              </w:rPr>
            </w:pPr>
            <w:r>
              <w:rPr>
                <w:rFonts w:hint="eastAsia" w:ascii="宋体" w:hAnsi="宋体"/>
                <w:szCs w:val="21"/>
              </w:rPr>
              <w:t xml:space="preserve">               </w:t>
            </w:r>
          </w:p>
          <w:p>
            <w:pPr>
              <w:spacing w:line="360" w:lineRule="exact"/>
              <w:rPr>
                <w:rFonts w:hint="eastAsia" w:ascii="宋体" w:hAnsi="宋体"/>
                <w:szCs w:val="21"/>
              </w:rPr>
            </w:pPr>
            <w:r>
              <w:rPr>
                <w:rFonts w:hint="eastAsia" w:ascii="宋体" w:hAnsi="宋体"/>
                <w:szCs w:val="21"/>
              </w:rPr>
              <w:t xml:space="preserve">               </w:t>
            </w:r>
          </w:p>
          <w:p>
            <w:pPr>
              <w:spacing w:line="360" w:lineRule="exact"/>
              <w:rPr>
                <w:rFonts w:ascii="宋体" w:hAnsi="宋体"/>
                <w:szCs w:val="21"/>
              </w:rPr>
            </w:pPr>
            <w:r>
              <w:rPr>
                <w:rFonts w:hint="eastAsia" w:ascii="宋体" w:hAnsi="宋体"/>
                <w:szCs w:val="21"/>
              </w:rPr>
              <w:t xml:space="preserve">      </w:t>
            </w:r>
          </w:p>
          <w:p>
            <w:pPr>
              <w:spacing w:line="360" w:lineRule="exact"/>
              <w:rPr>
                <w:rFonts w:ascii="宋体" w:hAnsi="宋体"/>
                <w:szCs w:val="21"/>
              </w:rPr>
            </w:pPr>
          </w:p>
          <w:p>
            <w:pPr>
              <w:spacing w:line="360" w:lineRule="exact"/>
              <w:jc w:val="center"/>
              <w:rPr>
                <w:rFonts w:hint="eastAsia" w:ascii="宋体" w:hAnsi="宋体"/>
                <w:szCs w:val="21"/>
              </w:rPr>
            </w:pPr>
            <w:r>
              <w:rPr>
                <w:rFonts w:hint="eastAsia" w:ascii="宋体" w:hAnsi="宋体"/>
                <w:szCs w:val="21"/>
              </w:rPr>
              <w:t xml:space="preserve">                         分管校长签字：</w:t>
            </w:r>
          </w:p>
          <w:p>
            <w:pPr>
              <w:pStyle w:val="2"/>
            </w:pPr>
          </w:p>
          <w:p>
            <w:pPr>
              <w:spacing w:line="360" w:lineRule="exact"/>
              <w:jc w:val="center"/>
              <w:rPr>
                <w:rFonts w:ascii="宋体" w:hAnsi="宋体"/>
                <w:szCs w:val="21"/>
              </w:rPr>
            </w:pPr>
            <w:r>
              <w:rPr>
                <w:rFonts w:hint="eastAsia" w:ascii="宋体" w:hAnsi="宋体"/>
                <w:szCs w:val="21"/>
              </w:rPr>
              <w:t xml:space="preserve">                                     </w:t>
            </w:r>
            <w:r>
              <w:rPr>
                <w:rFonts w:hint="eastAsia"/>
                <w:szCs w:val="21"/>
                <w:lang w:val="en-US" w:eastAsia="zh-CN"/>
              </w:rPr>
              <w:t xml:space="preserve"> </w:t>
            </w:r>
            <w:r>
              <w:rPr>
                <w:rFonts w:hint="eastAsia" w:ascii="宋体" w:hAnsi="宋体"/>
                <w:szCs w:val="21"/>
              </w:rPr>
              <w:t xml:space="preserve">   年    月    日</w:t>
            </w:r>
          </w:p>
        </w:tc>
      </w:tr>
    </w:tbl>
    <w:p>
      <w:pPr>
        <w:snapToGrid w:val="0"/>
        <w:spacing w:line="540" w:lineRule="exact"/>
        <w:rPr>
          <w:rFonts w:ascii="宋体" w:hAnsi="宋体"/>
          <w:sz w:val="28"/>
          <w:szCs w:val="28"/>
        </w:rPr>
      </w:pPr>
    </w:p>
    <w:p>
      <w:pPr>
        <w:adjustRightInd w:val="0"/>
        <w:snapToGrid w:val="0"/>
        <w:spacing w:line="560" w:lineRule="exact"/>
        <w:rPr>
          <w:rFonts w:ascii="宋体" w:hAnsi="宋体" w:cs="宋体"/>
          <w:sz w:val="32"/>
          <w:szCs w:val="32"/>
        </w:rPr>
      </w:pPr>
    </w:p>
    <w:p>
      <w:pPr>
        <w:rPr>
          <w:rFonts w:asciiTheme="minorEastAsia" w:hAnsiTheme="minorEastAsia"/>
          <w:b/>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599113"/>
    </w:sdtPr>
    <w:sdtContent>
      <w:p>
        <w:pPr>
          <w:pStyle w:val="6"/>
          <w:jc w:val="right"/>
        </w:pPr>
        <w:r>
          <w:fldChar w:fldCharType="begin"/>
        </w:r>
        <w:r>
          <w:instrText xml:space="preserve">PAGE   \* MERGEFORMAT</w:instrText>
        </w:r>
        <w:r>
          <w:fldChar w:fldCharType="separate"/>
        </w:r>
        <w:r>
          <w:rPr>
            <w:lang w:val="zh-CN"/>
          </w:rPr>
          <w:t>58</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DF42D"/>
    <w:multiLevelType w:val="singleLevel"/>
    <w:tmpl w:val="8E8DF42D"/>
    <w:lvl w:ilvl="0" w:tentative="0">
      <w:start w:val="5"/>
      <w:numFmt w:val="chineseCounting"/>
      <w:suff w:val="nothing"/>
      <w:lvlText w:val="%1、"/>
      <w:lvlJc w:val="left"/>
      <w:rPr>
        <w:rFonts w:hint="eastAsia"/>
      </w:rPr>
    </w:lvl>
  </w:abstractNum>
  <w:abstractNum w:abstractNumId="1">
    <w:nsid w:val="91C11396"/>
    <w:multiLevelType w:val="singleLevel"/>
    <w:tmpl w:val="91C11396"/>
    <w:lvl w:ilvl="0" w:tentative="0">
      <w:start w:val="4"/>
      <w:numFmt w:val="chineseCounting"/>
      <w:suff w:val="nothing"/>
      <w:lvlText w:val="%1、"/>
      <w:lvlJc w:val="left"/>
      <w:rPr>
        <w:rFonts w:hint="eastAsia"/>
      </w:rPr>
    </w:lvl>
  </w:abstractNum>
  <w:abstractNum w:abstractNumId="2">
    <w:nsid w:val="975AA260"/>
    <w:multiLevelType w:val="singleLevel"/>
    <w:tmpl w:val="975AA260"/>
    <w:lvl w:ilvl="0" w:tentative="0">
      <w:start w:val="3"/>
      <w:numFmt w:val="chineseCounting"/>
      <w:suff w:val="nothing"/>
      <w:lvlText w:val="（%1）"/>
      <w:lvlJc w:val="left"/>
      <w:rPr>
        <w:rFonts w:hint="eastAsia"/>
      </w:rPr>
    </w:lvl>
  </w:abstractNum>
  <w:abstractNum w:abstractNumId="3">
    <w:nsid w:val="BB2A2EFA"/>
    <w:multiLevelType w:val="singleLevel"/>
    <w:tmpl w:val="BB2A2EFA"/>
    <w:lvl w:ilvl="0" w:tentative="0">
      <w:start w:val="1"/>
      <w:numFmt w:val="decimal"/>
      <w:suff w:val="space"/>
      <w:lvlText w:val="（%1）"/>
      <w:lvlJc w:val="left"/>
    </w:lvl>
  </w:abstractNum>
  <w:abstractNum w:abstractNumId="4">
    <w:nsid w:val="769C1DFF"/>
    <w:multiLevelType w:val="singleLevel"/>
    <w:tmpl w:val="769C1DFF"/>
    <w:lvl w:ilvl="0" w:tentative="0">
      <w:start w:val="2"/>
      <w:numFmt w:val="decimal"/>
      <w:suff w:val="nothing"/>
      <w:lvlText w:val="（%1）"/>
      <w:lvlJc w:val="left"/>
    </w:lvl>
  </w:abstractNum>
  <w:abstractNum w:abstractNumId="5">
    <w:nsid w:val="7CD68275"/>
    <w:multiLevelType w:val="singleLevel"/>
    <w:tmpl w:val="7CD68275"/>
    <w:lvl w:ilvl="0" w:tentative="0">
      <w:start w:val="1"/>
      <w:numFmt w:val="chineseCounting"/>
      <w:suff w:val="nothing"/>
      <w:lvlText w:val="%1、"/>
      <w:lvlJc w:val="left"/>
      <w:rPr>
        <w:rFonts w:hint="eastAsia"/>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608C6"/>
    <w:rsid w:val="00023284"/>
    <w:rsid w:val="000439FA"/>
    <w:rsid w:val="000654D8"/>
    <w:rsid w:val="00095D6C"/>
    <w:rsid w:val="000A3C98"/>
    <w:rsid w:val="001907D4"/>
    <w:rsid w:val="001F2E4E"/>
    <w:rsid w:val="001F7AB1"/>
    <w:rsid w:val="00227152"/>
    <w:rsid w:val="002610A5"/>
    <w:rsid w:val="002D2266"/>
    <w:rsid w:val="003037BB"/>
    <w:rsid w:val="00303D9A"/>
    <w:rsid w:val="00330131"/>
    <w:rsid w:val="0034773C"/>
    <w:rsid w:val="0036450C"/>
    <w:rsid w:val="003A2BFF"/>
    <w:rsid w:val="003E4542"/>
    <w:rsid w:val="004143DB"/>
    <w:rsid w:val="00416836"/>
    <w:rsid w:val="0041751B"/>
    <w:rsid w:val="004449B1"/>
    <w:rsid w:val="004711C1"/>
    <w:rsid w:val="004813BA"/>
    <w:rsid w:val="00481EB8"/>
    <w:rsid w:val="004C2C2C"/>
    <w:rsid w:val="00566079"/>
    <w:rsid w:val="00580CC9"/>
    <w:rsid w:val="00585B55"/>
    <w:rsid w:val="005D4A31"/>
    <w:rsid w:val="006171C6"/>
    <w:rsid w:val="00705203"/>
    <w:rsid w:val="007D08A0"/>
    <w:rsid w:val="007E0685"/>
    <w:rsid w:val="00831E43"/>
    <w:rsid w:val="008C558B"/>
    <w:rsid w:val="00912244"/>
    <w:rsid w:val="0096334C"/>
    <w:rsid w:val="009C799E"/>
    <w:rsid w:val="009D39E3"/>
    <w:rsid w:val="00A20871"/>
    <w:rsid w:val="00A721C9"/>
    <w:rsid w:val="00A72AF1"/>
    <w:rsid w:val="00AA3F72"/>
    <w:rsid w:val="00AA4E7A"/>
    <w:rsid w:val="00AB5BEB"/>
    <w:rsid w:val="00AB7AD9"/>
    <w:rsid w:val="00AE619A"/>
    <w:rsid w:val="00AF1898"/>
    <w:rsid w:val="00B30365"/>
    <w:rsid w:val="00B365E9"/>
    <w:rsid w:val="00B61230"/>
    <w:rsid w:val="00BD143D"/>
    <w:rsid w:val="00BD412B"/>
    <w:rsid w:val="00BF33C3"/>
    <w:rsid w:val="00C0238C"/>
    <w:rsid w:val="00C14305"/>
    <w:rsid w:val="00C7263B"/>
    <w:rsid w:val="00C74BAB"/>
    <w:rsid w:val="00D5255F"/>
    <w:rsid w:val="00D67FAF"/>
    <w:rsid w:val="00D84E62"/>
    <w:rsid w:val="00DA3C68"/>
    <w:rsid w:val="00DC73CF"/>
    <w:rsid w:val="00DD3979"/>
    <w:rsid w:val="00DD5265"/>
    <w:rsid w:val="00E074D9"/>
    <w:rsid w:val="00E3065B"/>
    <w:rsid w:val="00E87A5B"/>
    <w:rsid w:val="00F0350A"/>
    <w:rsid w:val="00F10BFE"/>
    <w:rsid w:val="00F1250E"/>
    <w:rsid w:val="00F70A54"/>
    <w:rsid w:val="00FA6C7D"/>
    <w:rsid w:val="00FB4018"/>
    <w:rsid w:val="00FB4D8B"/>
    <w:rsid w:val="063305D4"/>
    <w:rsid w:val="064A1DE6"/>
    <w:rsid w:val="0B3E214C"/>
    <w:rsid w:val="0B870FE7"/>
    <w:rsid w:val="13D70ACC"/>
    <w:rsid w:val="14462E4D"/>
    <w:rsid w:val="159842CE"/>
    <w:rsid w:val="15D07636"/>
    <w:rsid w:val="17F6572D"/>
    <w:rsid w:val="194F2C95"/>
    <w:rsid w:val="1F6E73F6"/>
    <w:rsid w:val="1FE46F18"/>
    <w:rsid w:val="20466410"/>
    <w:rsid w:val="21C44EE5"/>
    <w:rsid w:val="293C420E"/>
    <w:rsid w:val="2F131A67"/>
    <w:rsid w:val="30AC731F"/>
    <w:rsid w:val="33215E82"/>
    <w:rsid w:val="34EF0B4A"/>
    <w:rsid w:val="36E06CE2"/>
    <w:rsid w:val="36F95F6E"/>
    <w:rsid w:val="37963C77"/>
    <w:rsid w:val="38B76356"/>
    <w:rsid w:val="39AF72E7"/>
    <w:rsid w:val="3E3B0463"/>
    <w:rsid w:val="3F4A7CB3"/>
    <w:rsid w:val="3F811A7D"/>
    <w:rsid w:val="40B10400"/>
    <w:rsid w:val="40DE25E4"/>
    <w:rsid w:val="42F93E0E"/>
    <w:rsid w:val="449608C6"/>
    <w:rsid w:val="46187F4A"/>
    <w:rsid w:val="4621609E"/>
    <w:rsid w:val="48035694"/>
    <w:rsid w:val="4CE51977"/>
    <w:rsid w:val="515E1354"/>
    <w:rsid w:val="51CD05D4"/>
    <w:rsid w:val="52E926D5"/>
    <w:rsid w:val="540B4E91"/>
    <w:rsid w:val="563A01B9"/>
    <w:rsid w:val="581D6150"/>
    <w:rsid w:val="5E8A5883"/>
    <w:rsid w:val="63970538"/>
    <w:rsid w:val="645C7B66"/>
    <w:rsid w:val="64C71F16"/>
    <w:rsid w:val="666865D6"/>
    <w:rsid w:val="675D2EDB"/>
    <w:rsid w:val="69922BAC"/>
    <w:rsid w:val="6BED2738"/>
    <w:rsid w:val="6E720366"/>
    <w:rsid w:val="6F493DE3"/>
    <w:rsid w:val="71D72D92"/>
    <w:rsid w:val="7723584D"/>
    <w:rsid w:val="7A14774E"/>
    <w:rsid w:val="7BD0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7"/>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paragraph" w:styleId="4">
    <w:name w:val="heading 2"/>
    <w:basedOn w:val="1"/>
    <w:next w:val="1"/>
    <w:unhideWhenUsed/>
    <w:qFormat/>
    <w:uiPriority w:val="0"/>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rPr>
  </w:style>
  <w:style w:type="paragraph" w:styleId="5">
    <w:name w:val="heading 3"/>
    <w:basedOn w:val="1"/>
    <w:next w:val="1"/>
    <w:link w:val="16"/>
    <w:semiHidden/>
    <w:unhideWhenUsed/>
    <w:qFormat/>
    <w:uiPriority w:val="0"/>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spacing w:line="312" w:lineRule="auto"/>
    </w:pPr>
    <w:rPr>
      <w:rFonts w:ascii="Times" w:hAnsi="Times" w:eastAsia="微软雅黑" w:cs="宋体"/>
      <w:sz w:val="20"/>
      <w:szCs w:val="20"/>
    </w:rPr>
  </w:style>
  <w:style w:type="paragraph" w:styleId="6">
    <w:name w:val="footer"/>
    <w:basedOn w:val="1"/>
    <w:qFormat/>
    <w:uiPriority w:val="99"/>
    <w:pPr>
      <w:widowControl w:val="0"/>
      <w:tabs>
        <w:tab w:val="center" w:pos="4153"/>
        <w:tab w:val="right" w:pos="8306"/>
      </w:tabs>
      <w:snapToGrid w:val="0"/>
    </w:pPr>
    <w:rPr>
      <w:rFonts w:ascii="Times New Roman" w:hAnsi="Times New Roman" w:cs="Times New Roman"/>
      <w:kern w:val="2"/>
      <w:sz w:val="18"/>
      <w:szCs w:val="18"/>
    </w:rPr>
  </w:style>
  <w:style w:type="paragraph" w:styleId="7">
    <w:name w:val="header"/>
    <w:basedOn w:val="1"/>
    <w:link w:val="15"/>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99"/>
    <w:rPr>
      <w:b/>
      <w:bCs/>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none"/>
    </w:rPr>
  </w:style>
  <w:style w:type="paragraph" w:customStyle="1" w:styleId="14">
    <w:name w:val="标准（正文）"/>
    <w:basedOn w:val="1"/>
    <w:qFormat/>
    <w:uiPriority w:val="0"/>
    <w:pPr>
      <w:widowControl w:val="0"/>
      <w:spacing w:line="560" w:lineRule="exact"/>
      <w:ind w:firstLine="560" w:firstLineChars="200"/>
      <w:jc w:val="both"/>
    </w:pPr>
    <w:rPr>
      <w:rFonts w:ascii="仿宋_GB2312" w:hAnsi="Times New Roman" w:eastAsia="仿宋_GB2312" w:cs="Times New Roman"/>
      <w:bCs/>
      <w:kern w:val="2"/>
      <w:sz w:val="28"/>
      <w:szCs w:val="28"/>
    </w:rPr>
  </w:style>
  <w:style w:type="character" w:customStyle="1" w:styleId="15">
    <w:name w:val="页眉 字符"/>
    <w:basedOn w:val="10"/>
    <w:link w:val="7"/>
    <w:qFormat/>
    <w:uiPriority w:val="0"/>
    <w:rPr>
      <w:rFonts w:ascii="Times New Roman" w:hAnsi="Times New Roman" w:eastAsia="宋体" w:cs="Times New Roman"/>
      <w:kern w:val="2"/>
      <w:sz w:val="18"/>
      <w:szCs w:val="18"/>
    </w:rPr>
  </w:style>
  <w:style w:type="character" w:customStyle="1" w:styleId="16">
    <w:name w:val="标题 3 字符"/>
    <w:basedOn w:val="10"/>
    <w:link w:val="5"/>
    <w:semiHidden/>
    <w:qFormat/>
    <w:uiPriority w:val="0"/>
    <w:rPr>
      <w:b/>
      <w:bCs/>
      <w:kern w:val="2"/>
      <w:sz w:val="32"/>
      <w:szCs w:val="32"/>
    </w:rPr>
  </w:style>
  <w:style w:type="character" w:customStyle="1" w:styleId="17">
    <w:name w:val="标题 1 字符"/>
    <w:basedOn w:val="10"/>
    <w:link w:val="3"/>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2218</Words>
  <Characters>12646</Characters>
  <Lines>105</Lines>
  <Paragraphs>29</Paragraphs>
  <TotalTime>39</TotalTime>
  <ScaleCrop>false</ScaleCrop>
  <LinksUpToDate>false</LinksUpToDate>
  <CharactersWithSpaces>14835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2019-10-23T09:31:00Z</dcterms:created>
  <dc:creator>Jia 宇</dc:creator>
  <cp:lastModifiedBy>落尘子</cp:lastModifiedBy>
  <cp:lastPrinted>2020-07-16T03:37:12Z</cp:lastPrinted>
  <dcterms:modified xsi:type="dcterms:W3CDTF">2020-07-16T05:30:52Z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